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664CC" w:rsidRDefault="004835A0" w:rsidP="004835A0">
      <w:pPr>
        <w:jc w:val="center"/>
        <w:rPr>
          <w:b/>
          <w:sz w:val="28"/>
        </w:rPr>
      </w:pPr>
    </w:p>
    <w:p w:rsidR="004835A0" w:rsidRPr="004664CC" w:rsidRDefault="001365CE" w:rsidP="004835A0">
      <w:pPr>
        <w:jc w:val="center"/>
        <w:rPr>
          <w:b/>
          <w:bCs/>
          <w:sz w:val="28"/>
        </w:rPr>
      </w:pPr>
      <w:r w:rsidRPr="004664CC">
        <w:rPr>
          <w:b/>
          <w:bCs/>
          <w:sz w:val="28"/>
        </w:rPr>
        <w:t>Cenu aptaujas</w:t>
      </w:r>
    </w:p>
    <w:p w:rsidR="004835A0" w:rsidRPr="004664CC" w:rsidRDefault="004835A0" w:rsidP="004835A0">
      <w:pPr>
        <w:rPr>
          <w:b/>
          <w:bCs/>
          <w:sz w:val="28"/>
        </w:rPr>
      </w:pPr>
    </w:p>
    <w:p w:rsidR="004835A0" w:rsidRPr="004664CC" w:rsidRDefault="004835A0" w:rsidP="0073583A">
      <w:pPr>
        <w:jc w:val="center"/>
        <w:rPr>
          <w:sz w:val="28"/>
        </w:rPr>
      </w:pPr>
      <w:r w:rsidRPr="004664CC">
        <w:rPr>
          <w:b/>
          <w:bCs/>
          <w:iCs/>
          <w:sz w:val="28"/>
        </w:rPr>
        <w:t>„</w:t>
      </w:r>
      <w:r w:rsidR="004664CC" w:rsidRPr="004664CC">
        <w:rPr>
          <w:b/>
          <w:bCs/>
          <w:sz w:val="28"/>
        </w:rPr>
        <w:t>Ū</w:t>
      </w:r>
      <w:r w:rsidR="004664CC">
        <w:rPr>
          <w:b/>
          <w:bCs/>
          <w:sz w:val="28"/>
        </w:rPr>
        <w:t>d</w:t>
      </w:r>
      <w:r w:rsidR="004664CC" w:rsidRPr="004664CC">
        <w:rPr>
          <w:b/>
          <w:bCs/>
          <w:sz w:val="28"/>
        </w:rPr>
        <w:t>ens mērītāju aku piegāde</w:t>
      </w:r>
      <w:r w:rsidRPr="004664CC">
        <w:rPr>
          <w:b/>
          <w:bCs/>
          <w:sz w:val="28"/>
        </w:rPr>
        <w:t>”</w:t>
      </w:r>
    </w:p>
    <w:p w:rsidR="004835A0" w:rsidRPr="004664CC" w:rsidRDefault="003111DD" w:rsidP="004835A0">
      <w:pPr>
        <w:jc w:val="center"/>
        <w:rPr>
          <w:b/>
          <w:bCs/>
          <w:iCs/>
          <w:sz w:val="28"/>
        </w:rPr>
      </w:pPr>
      <w:r w:rsidRPr="004664CC">
        <w:rPr>
          <w:b/>
          <w:bCs/>
          <w:iCs/>
          <w:sz w:val="28"/>
        </w:rPr>
        <w:t xml:space="preserve"> </w:t>
      </w:r>
      <w:r w:rsidR="004835A0" w:rsidRPr="004664CC">
        <w:rPr>
          <w:b/>
          <w:bCs/>
          <w:iCs/>
          <w:sz w:val="28"/>
        </w:rPr>
        <w:t xml:space="preserve">(identifikācijas </w:t>
      </w:r>
      <w:r w:rsidR="004835A0" w:rsidRPr="004664CC">
        <w:rPr>
          <w:b/>
          <w:sz w:val="28"/>
        </w:rPr>
        <w:t>Nr.</w:t>
      </w:r>
      <w:r w:rsidR="0088499D" w:rsidRPr="004664CC">
        <w:rPr>
          <w:b/>
          <w:sz w:val="28"/>
        </w:rPr>
        <w:t>DŪ-2016</w:t>
      </w:r>
      <w:r w:rsidR="00D07D24" w:rsidRPr="004664CC">
        <w:rPr>
          <w:b/>
          <w:sz w:val="28"/>
        </w:rPr>
        <w:t>/</w:t>
      </w:r>
      <w:r w:rsidR="004664CC">
        <w:rPr>
          <w:b/>
          <w:sz w:val="28"/>
        </w:rPr>
        <w:t>27</w:t>
      </w:r>
      <w:r w:rsidR="004835A0" w:rsidRPr="004664CC">
        <w:rPr>
          <w:b/>
          <w:sz w:val="28"/>
        </w:rPr>
        <w:t>)</w:t>
      </w:r>
    </w:p>
    <w:p w:rsidR="004835A0" w:rsidRPr="004664CC" w:rsidRDefault="004835A0" w:rsidP="004835A0">
      <w:pPr>
        <w:jc w:val="center"/>
        <w:rPr>
          <w:b/>
          <w:bCs/>
          <w:sz w:val="28"/>
        </w:rPr>
      </w:pPr>
    </w:p>
    <w:p w:rsidR="004835A0" w:rsidRPr="004664CC" w:rsidRDefault="004835A0" w:rsidP="004835A0">
      <w:pPr>
        <w:jc w:val="center"/>
        <w:rPr>
          <w:b/>
          <w:bCs/>
          <w:sz w:val="28"/>
        </w:rPr>
      </w:pPr>
      <w:smartTag w:uri="schemas-tilde-lv/tildestengine" w:element="veidnes">
        <w:smartTagPr>
          <w:attr w:name="id" w:val="-1"/>
          <w:attr w:name="baseform" w:val="nolikums"/>
          <w:attr w:name="text" w:val="NOLIKUMS&#10;"/>
        </w:smartTagPr>
        <w:r w:rsidRPr="004664CC">
          <w:rPr>
            <w:b/>
            <w:bCs/>
            <w:sz w:val="28"/>
          </w:rPr>
          <w:t>NOLIKUMS</w:t>
        </w:r>
      </w:smartTag>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115744" w:rsidRPr="00A070B9" w:rsidRDefault="00115744"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4835A0" w:rsidRPr="00A070B9" w:rsidRDefault="004835A0" w:rsidP="004835A0">
      <w:pPr>
        <w:jc w:val="center"/>
        <w:rPr>
          <w:b/>
        </w:rPr>
      </w:pPr>
    </w:p>
    <w:p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rsidR="0088499D" w:rsidRPr="00A070B9"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4664CC">
        <w:rPr>
          <w:b/>
        </w:rPr>
        <w:t xml:space="preserve"> DŪ-2016/27</w:t>
      </w:r>
      <w:r w:rsidR="00C22B92" w:rsidRPr="00A070B9">
        <w:rPr>
          <w:b/>
        </w:rPr>
        <w:t>.</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88499D" w:rsidRPr="00A070B9">
        <w:t>Juridiskās nodaļas juriste</w:t>
      </w:r>
      <w:r w:rsidR="006267CD" w:rsidRPr="00A070B9">
        <w:t xml:space="preserve"> </w:t>
      </w:r>
      <w:r w:rsidR="0088499D" w:rsidRPr="00A070B9">
        <w:t>Inga Kalniņa</w:t>
      </w:r>
      <w:r w:rsidRPr="00A070B9">
        <w:t xml:space="preserve">, tālrunis </w:t>
      </w:r>
      <w:r w:rsidR="000D7F21" w:rsidRPr="00A070B9">
        <w:t>654</w:t>
      </w:r>
      <w:r w:rsidR="0088499D" w:rsidRPr="00A070B9">
        <w:t>47815</w:t>
      </w:r>
      <w:r w:rsidRPr="00A070B9">
        <w:t xml:space="preserve">, fakss </w:t>
      </w:r>
      <w:r w:rsidR="00B75798" w:rsidRPr="00A070B9">
        <w:t>65425547.</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rsidR="00C22B92" w:rsidRPr="004428D0" w:rsidRDefault="00C22B92" w:rsidP="00922519">
      <w:pPr>
        <w:pStyle w:val="ListParagraph"/>
        <w:widowControl w:val="0"/>
        <w:numPr>
          <w:ilvl w:val="1"/>
          <w:numId w:val="2"/>
        </w:numPr>
        <w:tabs>
          <w:tab w:val="clear" w:pos="716"/>
          <w:tab w:val="num" w:pos="567"/>
        </w:tabs>
        <w:ind w:left="567" w:hanging="567"/>
        <w:jc w:val="both"/>
        <w:rPr>
          <w:b/>
        </w:rPr>
      </w:pPr>
      <w:r w:rsidRPr="004428D0">
        <w:t xml:space="preserve">Piedāvājuma nodrošinājums </w:t>
      </w:r>
      <w:r w:rsidRPr="004428D0">
        <w:rPr>
          <w:b/>
          <w:i/>
        </w:rPr>
        <w:t>nav</w:t>
      </w:r>
      <w:r w:rsidRPr="004428D0">
        <w:t xml:space="preserve"> paredzēts.</w:t>
      </w:r>
    </w:p>
    <w:p w:rsidR="00C22B92" w:rsidRPr="004428D0" w:rsidRDefault="00C22B92" w:rsidP="00922519">
      <w:pPr>
        <w:pStyle w:val="ListParagraph"/>
        <w:widowControl w:val="0"/>
        <w:numPr>
          <w:ilvl w:val="1"/>
          <w:numId w:val="2"/>
        </w:numPr>
        <w:tabs>
          <w:tab w:val="clear" w:pos="716"/>
          <w:tab w:val="num" w:pos="567"/>
        </w:tabs>
        <w:ind w:left="567" w:hanging="567"/>
        <w:jc w:val="both"/>
        <w:rPr>
          <w:b/>
        </w:rPr>
      </w:pPr>
      <w:r w:rsidRPr="004428D0">
        <w:t xml:space="preserve">Līguma izpildes garantija </w:t>
      </w:r>
      <w:r w:rsidR="00CF07D2" w:rsidRPr="004428D0">
        <w:rPr>
          <w:b/>
          <w:i/>
        </w:rPr>
        <w:t>nav</w:t>
      </w:r>
      <w:r w:rsidRPr="004428D0">
        <w:t xml:space="preserve"> paredzēta.</w:t>
      </w:r>
    </w:p>
    <w:p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w:t>
      </w:r>
      <w:bookmarkStart w:id="0" w:name="_GoBack"/>
      <w:bookmarkEnd w:id="0"/>
      <w:r w:rsidRPr="00A070B9">
        <w:rPr>
          <w:b/>
        </w:rPr>
        <w:t>aļām</w:t>
      </w:r>
    </w:p>
    <w:p w:rsidR="00C22B92" w:rsidRPr="00C23B27"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Pr="00A070B9">
        <w:t>preču piegāde saskaņā ar tehniskās specifikācijas (</w:t>
      </w:r>
      <w:r w:rsidRPr="00A070B9">
        <w:rPr>
          <w:b/>
        </w:rPr>
        <w:t>1.pielikums</w:t>
      </w:r>
      <w:r w:rsidRPr="00A070B9">
        <w:t xml:space="preserve">) un </w:t>
      </w:r>
      <w:r w:rsidR="004664CC">
        <w:t>iepirkuma līguma</w:t>
      </w:r>
      <w:r w:rsidRPr="00A070B9">
        <w:t xml:space="preserve"> </w:t>
      </w:r>
      <w:r w:rsidRPr="00A070B9">
        <w:rPr>
          <w:b/>
        </w:rPr>
        <w:t>(5.pi</w:t>
      </w:r>
      <w:r w:rsidR="00DD5DE7">
        <w:rPr>
          <w:b/>
        </w:rPr>
        <w:t>e</w:t>
      </w:r>
      <w:r w:rsidRPr="00A070B9">
        <w:rPr>
          <w:b/>
        </w:rPr>
        <w:t>likums)</w:t>
      </w:r>
      <w:r w:rsidRPr="00A070B9">
        <w:t xml:space="preserve"> prasībām.</w:t>
      </w:r>
      <w:r w:rsidRPr="00A070B9">
        <w:rPr>
          <w:rFonts w:ascii="Calibri" w:eastAsia="Calibri" w:hAnsi="Calibri"/>
        </w:rPr>
        <w:t xml:space="preserve"> </w:t>
      </w:r>
    </w:p>
    <w:p w:rsidR="00C23B27" w:rsidRPr="00C23B27" w:rsidRDefault="00C23B27" w:rsidP="00922519">
      <w:pPr>
        <w:pStyle w:val="ListParagraph"/>
        <w:widowControl w:val="0"/>
        <w:numPr>
          <w:ilvl w:val="1"/>
          <w:numId w:val="2"/>
        </w:numPr>
        <w:tabs>
          <w:tab w:val="clear" w:pos="716"/>
          <w:tab w:val="num" w:pos="567"/>
        </w:tabs>
        <w:ind w:left="567" w:hanging="567"/>
        <w:jc w:val="both"/>
      </w:pPr>
      <w:r w:rsidRPr="00C23B27">
        <w:t>Paredzamā līgumcena:</w:t>
      </w:r>
      <w:r>
        <w:rPr>
          <w:b/>
        </w:rPr>
        <w:t xml:space="preserve"> 24</w:t>
      </w:r>
      <w:r w:rsidR="00DD5DE7">
        <w:rPr>
          <w:b/>
        </w:rPr>
        <w:t xml:space="preserve"> </w:t>
      </w:r>
      <w:r>
        <w:rPr>
          <w:b/>
        </w:rPr>
        <w:t xml:space="preserve">000,00 EUR </w:t>
      </w:r>
      <w:r>
        <w:t>bez pievienotās vērtība</w:t>
      </w:r>
      <w:r w:rsidRPr="00C23B27">
        <w:t>s</w:t>
      </w:r>
      <w:r>
        <w:t xml:space="preserve"> </w:t>
      </w:r>
      <w:r w:rsidRPr="00C23B27">
        <w:t>nodokļa.</w:t>
      </w:r>
    </w:p>
    <w:p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rsidR="007E57B7" w:rsidRPr="007E57B7" w:rsidRDefault="004664CC"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 Ūdensvada ielā 3, Daugavpilī, LV-5401, Latvijas Republika.</w:t>
      </w:r>
    </w:p>
    <w:p w:rsidR="00A0203F" w:rsidRPr="007E57B7" w:rsidRDefault="00445CAE" w:rsidP="007E57B7">
      <w:pPr>
        <w:pStyle w:val="ListParagraph"/>
        <w:widowControl w:val="0"/>
        <w:numPr>
          <w:ilvl w:val="1"/>
          <w:numId w:val="2"/>
        </w:numPr>
        <w:tabs>
          <w:tab w:val="clear" w:pos="716"/>
          <w:tab w:val="num" w:pos="567"/>
        </w:tabs>
        <w:ind w:left="567" w:hanging="567"/>
        <w:jc w:val="both"/>
        <w:rPr>
          <w:b/>
        </w:rPr>
      </w:pPr>
      <w:r>
        <w:rPr>
          <w:bCs/>
          <w:snapToGrid w:val="0"/>
        </w:rPr>
        <w:t>Iepirkuma līguma</w:t>
      </w:r>
      <w:r w:rsidR="00B500D7">
        <w:rPr>
          <w:bCs/>
          <w:snapToGrid w:val="0"/>
        </w:rPr>
        <w:t xml:space="preserve"> </w:t>
      </w:r>
      <w:r w:rsidR="00A0203F" w:rsidRPr="00A070B9">
        <w:t xml:space="preserve"> darbības </w:t>
      </w:r>
      <w:r w:rsidR="00A0203F" w:rsidRPr="004428D0">
        <w:t xml:space="preserve">termiņš – </w:t>
      </w:r>
      <w:r w:rsidR="006A506D" w:rsidRPr="004428D0">
        <w:rPr>
          <w:b/>
        </w:rPr>
        <w:t>2 gadi</w:t>
      </w:r>
      <w:r w:rsidR="00AA2349" w:rsidRPr="004428D0">
        <w:rPr>
          <w:b/>
        </w:rPr>
        <w:t>.</w:t>
      </w:r>
    </w:p>
    <w:p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8" w:history="1">
        <w:r w:rsidRPr="00A070B9">
          <w:rPr>
            <w:rStyle w:val="Hyperlink"/>
            <w:bCs/>
            <w:snapToGrid w:val="0"/>
          </w:rPr>
          <w:t>www.daugavpils.udens.lv</w:t>
        </w:r>
      </w:hyperlink>
      <w:r w:rsidRPr="00A070B9">
        <w:rPr>
          <w:bCs/>
          <w:snapToGrid w:val="0"/>
        </w:rPr>
        <w:t xml:space="preserve"> – informatīvajā daļā, sadaļā “Iepirkumi”, kā arī Daugavpils pašvaldības mājas lapā internetā </w:t>
      </w:r>
      <w:r w:rsidRPr="00A070B9">
        <w:rPr>
          <w:bCs/>
          <w:snapToGrid w:val="0"/>
          <w:u w:val="single"/>
        </w:rPr>
        <w:t>http://www.daugavpils.lv</w:t>
      </w:r>
    </w:p>
    <w:p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Iesniegšanas vieta – SIA „Daugavpils ūdens”, Ūdensvada ielā 3, Daugavpilī, LV-5401, Latvijas Republika.</w:t>
      </w:r>
    </w:p>
    <w:p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iesniegšanas termiņš – līdz 2016.gada </w:t>
      </w:r>
      <w:r w:rsidR="004428D0">
        <w:rPr>
          <w:b/>
          <w:bCs/>
          <w:snapToGrid w:val="0"/>
        </w:rPr>
        <w:t>21</w:t>
      </w:r>
      <w:r w:rsidR="004664CC">
        <w:rPr>
          <w:b/>
          <w:bCs/>
          <w:snapToGrid w:val="0"/>
        </w:rPr>
        <w:t>.jūlijam</w:t>
      </w:r>
      <w:r w:rsidR="00FE67D1" w:rsidRPr="00A070B9">
        <w:rPr>
          <w:b/>
          <w:bCs/>
          <w:snapToGrid w:val="0"/>
        </w:rPr>
        <w:t xml:space="preserve"> plkst.10:00</w:t>
      </w:r>
    </w:p>
    <w:p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 xml:space="preserve">2016.gada </w:t>
      </w:r>
      <w:r w:rsidR="004428D0">
        <w:rPr>
          <w:b/>
        </w:rPr>
        <w:t>21</w:t>
      </w:r>
      <w:r w:rsidR="004664CC">
        <w:rPr>
          <w:b/>
        </w:rPr>
        <w:t>.jūlijā</w:t>
      </w:r>
      <w:r w:rsidRPr="00D959DB">
        <w:rPr>
          <w:b/>
        </w:rPr>
        <w:t xml:space="preserve"> plkst.10:00</w:t>
      </w:r>
      <w:r w:rsidRPr="00A070B9">
        <w:t>, Ūdensvada ielā 3, Daugavpilī, SIA „Daugavpils ūdens” pārvaldes ēkas sanāksmju zālē. Iesniegto piedāvājumu atvēršana ir atklāta.</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Pr="00A070B9">
        <w:rPr>
          <w:b/>
        </w:rPr>
        <w:t>60 dienas</w:t>
      </w:r>
      <w:r w:rsidRPr="00A070B9">
        <w:t xml:space="preserve"> no piedāvājumu iesniegšanas termiņa beigām (nolikuma 4.4. punkts).</w:t>
      </w:r>
    </w:p>
    <w:p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w:t>
      </w:r>
      <w:r w:rsidR="004664CC">
        <w:rPr>
          <w:bCs/>
          <w:snapToGrid w:val="0"/>
        </w:rPr>
        <w:t>retendents sagatavo un iesniedz</w:t>
      </w:r>
      <w:r w:rsidRPr="00A070B9">
        <w:rPr>
          <w:bCs/>
          <w:snapToGrid w:val="0"/>
        </w:rPr>
        <w:t xml:space="preserve"> piedāvājumu saskaņā ar iepirkuma procedūras dokumentu prasībām.</w:t>
      </w:r>
    </w:p>
    <w:p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w:t>
      </w:r>
      <w:r w:rsidRPr="00A070B9">
        <w:rPr>
          <w:lang w:val="lv-LV"/>
        </w:rPr>
        <w:lastRenderedPageBreak/>
        <w:t>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rsidR="00142D85" w:rsidRPr="005A1CE4" w:rsidRDefault="00142D85" w:rsidP="005A1CE4">
      <w:pPr>
        <w:tabs>
          <w:tab w:val="num" w:pos="567"/>
        </w:tabs>
        <w:ind w:left="567" w:hanging="567"/>
        <w:jc w:val="center"/>
      </w:pPr>
      <w:r w:rsidRPr="00A070B9">
        <w:rPr>
          <w:b/>
          <w:bCs/>
          <w:snapToGrid w:val="0"/>
        </w:rPr>
        <w:t>“</w:t>
      </w:r>
      <w:r w:rsidR="004664CC">
        <w:rPr>
          <w:b/>
          <w:bCs/>
        </w:rPr>
        <w:t>Ūdens mērītāju aku piegāde</w:t>
      </w:r>
      <w:r w:rsidRPr="00A070B9">
        <w:rPr>
          <w:b/>
          <w:bCs/>
        </w:rPr>
        <w:t>”</w:t>
      </w:r>
    </w:p>
    <w:p w:rsidR="00142D85" w:rsidRPr="00A070B9" w:rsidRDefault="00142D85" w:rsidP="00922519">
      <w:pPr>
        <w:widowControl w:val="0"/>
        <w:tabs>
          <w:tab w:val="num" w:pos="567"/>
        </w:tabs>
        <w:ind w:left="567" w:hanging="567"/>
        <w:jc w:val="center"/>
        <w:rPr>
          <w:b/>
          <w:bCs/>
          <w:snapToGrid w:val="0"/>
        </w:rPr>
      </w:pPr>
      <w:r w:rsidRPr="00A070B9">
        <w:rPr>
          <w:b/>
          <w:bCs/>
          <w:snapToGrid w:val="0"/>
        </w:rPr>
        <w:t>iepirku</w:t>
      </w:r>
      <w:r w:rsidR="00B500D7">
        <w:rPr>
          <w:b/>
          <w:bCs/>
          <w:snapToGrid w:val="0"/>
        </w:rPr>
        <w:t>ma identifikācijas N</w:t>
      </w:r>
      <w:r w:rsidR="004664CC">
        <w:rPr>
          <w:b/>
          <w:bCs/>
          <w:snapToGrid w:val="0"/>
        </w:rPr>
        <w:t>r. DŪ-2016/27</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 xml:space="preserve">Neatvērt līdz  2016.gada ___ </w:t>
      </w:r>
      <w:proofErr w:type="spellStart"/>
      <w:r w:rsidRPr="00A070B9">
        <w:rPr>
          <w:b/>
          <w:bCs/>
          <w:snapToGrid w:val="0"/>
          <w:highlight w:val="yellow"/>
        </w:rPr>
        <w:t>plkst</w:t>
      </w:r>
      <w:proofErr w:type="spellEnd"/>
      <w:r w:rsidRPr="00A070B9">
        <w:rPr>
          <w:b/>
          <w:bCs/>
          <w:snapToGrid w:val="0"/>
          <w:highlight w:val="yellow"/>
        </w:rPr>
        <w:t>____</w:t>
      </w:r>
    </w:p>
    <w:p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w:t>
      </w:r>
      <w:r w:rsidR="00EF5129">
        <w:rPr>
          <w:bCs/>
          <w:snapToGrid w:val="0"/>
        </w:rPr>
        <w:t>s</w:t>
      </w:r>
      <w:r w:rsidRPr="00A070B9">
        <w:rPr>
          <w:bCs/>
          <w:snapToGrid w:val="0"/>
        </w:rPr>
        <w:t xml:space="preserve"> nebūtu iespējams atdalīt, visām lapām jābūt sanumurētām. Piedāvājuma nodrošinājums, ja tāds paredzēts,  iesniedzams kā atsevišķs dokuments.</w:t>
      </w:r>
    </w:p>
    <w:p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EF5129">
        <w:t>iepirkuma līgumu</w:t>
      </w:r>
      <w:r w:rsidRPr="00A070B9">
        <w:t>.</w:t>
      </w:r>
    </w:p>
    <w:p w:rsidR="000576C5" w:rsidRPr="00A070B9" w:rsidRDefault="000576C5" w:rsidP="00922519">
      <w:pPr>
        <w:numPr>
          <w:ilvl w:val="1"/>
          <w:numId w:val="2"/>
        </w:numPr>
        <w:tabs>
          <w:tab w:val="clear" w:pos="716"/>
          <w:tab w:val="num" w:pos="567"/>
        </w:tabs>
        <w:ind w:left="567" w:hanging="567"/>
        <w:jc w:val="both"/>
        <w:rPr>
          <w:bCs/>
        </w:rPr>
      </w:pPr>
      <w:r w:rsidRPr="00A070B9">
        <w:t>Attiecībā uz pretendentu nepastāv Sabiedrisko pakalpojumu sniedzēju iepirkumu likuma 42.panta pirmajā daļā minētie izslēgšanas nosacījumi.</w:t>
      </w:r>
    </w:p>
    <w:p w:rsidR="00EF6952" w:rsidRPr="00A070B9" w:rsidRDefault="00EF6952" w:rsidP="00EF6952">
      <w:pPr>
        <w:pStyle w:val="ListParagraph"/>
        <w:widowControl w:val="0"/>
        <w:numPr>
          <w:ilvl w:val="1"/>
          <w:numId w:val="2"/>
        </w:numPr>
        <w:tabs>
          <w:tab w:val="clear" w:pos="716"/>
          <w:tab w:val="num" w:pos="567"/>
        </w:tabs>
        <w:ind w:left="567" w:hanging="567"/>
        <w:jc w:val="both"/>
      </w:pPr>
      <w:r w:rsidRPr="00A070B9">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9" w:history="1">
        <w:r w:rsidRPr="00A070B9">
          <w:rPr>
            <w:rStyle w:val="Hyperlink"/>
          </w:rPr>
          <w:t>www.daugavpils.udens.lv</w:t>
        </w:r>
      </w:hyperlink>
      <w:r w:rsidRPr="00A070B9">
        <w:t xml:space="preserve"> - informatīvajā daļā, sadaļā "Iepirkumi".</w:t>
      </w:r>
    </w:p>
    <w:p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004B78B0">
        <w:t>ir reģistrēts</w:t>
      </w:r>
      <w:r w:rsidRPr="00A070B9">
        <w:t xml:space="preserve">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EF5129">
        <w:t>iepirkuma līgumu</w:t>
      </w:r>
      <w:r w:rsidRPr="00A070B9">
        <w:t xml:space="preserve">, līdz </w:t>
      </w:r>
      <w:r w:rsidR="00EF5129">
        <w:t>iepirkuma līguma</w:t>
      </w:r>
      <w:r w:rsidRPr="00A070B9">
        <w:t xml:space="preserve"> slēgšanas brīdim obligāti jāreģistrējas kā pilnsabiedrībai vai līgumsabiedrībai Latvijas Republikas normatīvajos aktos noteiktajā kārtībā.</w:t>
      </w:r>
    </w:p>
    <w:p w:rsidR="000576C5" w:rsidRPr="00A070B9" w:rsidRDefault="000576C5" w:rsidP="00922519">
      <w:pPr>
        <w:numPr>
          <w:ilvl w:val="1"/>
          <w:numId w:val="2"/>
        </w:numPr>
        <w:tabs>
          <w:tab w:val="clear" w:pos="716"/>
          <w:tab w:val="num" w:pos="567"/>
        </w:tabs>
        <w:ind w:left="567" w:hanging="567"/>
        <w:jc w:val="both"/>
        <w:rPr>
          <w:bCs/>
        </w:rPr>
      </w:pPr>
      <w:r w:rsidRPr="00A070B9">
        <w:t>Pretendenta  uzņēmuma darbības veidi atbilst iepirkuma priekšmetam.</w:t>
      </w:r>
    </w:p>
    <w:p w:rsidR="004835A0" w:rsidRPr="00A070B9" w:rsidRDefault="00F55E99" w:rsidP="00922519">
      <w:pPr>
        <w:numPr>
          <w:ilvl w:val="1"/>
          <w:numId w:val="2"/>
        </w:numPr>
        <w:tabs>
          <w:tab w:val="clear" w:pos="716"/>
          <w:tab w:val="num" w:pos="567"/>
        </w:tabs>
        <w:ind w:left="567" w:hanging="567"/>
        <w:jc w:val="both"/>
        <w:rPr>
          <w:bCs/>
        </w:rPr>
      </w:pPr>
      <w:r w:rsidRPr="00A070B9">
        <w:t xml:space="preserve">Pretendents var nodrošināt  pakalpojuma sniegšanu saskaņā ar tehniskās specifikācijas  </w:t>
      </w:r>
      <w:r w:rsidRPr="00A070B9">
        <w:rPr>
          <w:b/>
        </w:rPr>
        <w:t>(1.pielikums)</w:t>
      </w:r>
      <w:r w:rsidRPr="00A070B9">
        <w:t xml:space="preserve"> un </w:t>
      </w:r>
      <w:r w:rsidR="00D56563">
        <w:t>iepirkuma līguma</w:t>
      </w:r>
      <w:r w:rsidRPr="00A070B9">
        <w:t xml:space="preserve"> </w:t>
      </w:r>
      <w:r w:rsidRPr="00A070B9">
        <w:rPr>
          <w:b/>
        </w:rPr>
        <w:t>(5.pielikums)</w:t>
      </w:r>
      <w:r w:rsidRPr="00A070B9">
        <w:t xml:space="preserve"> prasībām.</w:t>
      </w:r>
    </w:p>
    <w:p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Iesniedzamie dokumenti</w:t>
      </w:r>
      <w:r w:rsidR="004835A0" w:rsidRPr="00A070B9">
        <w:rPr>
          <w:rFonts w:ascii="Times New Roman" w:hAnsi="Times New Roman" w:cs="Times New Roman"/>
          <w:bCs w:val="0"/>
          <w:sz w:val="24"/>
          <w:szCs w:val="24"/>
        </w:rPr>
        <w:t>:</w:t>
      </w:r>
    </w:p>
    <w:p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pakalpojumu sniedzēju iepirkumu likuma 42.panta pirmajā daļā minētie izslēgšanas nosacījumi (</w:t>
      </w:r>
      <w:r w:rsidRPr="00A070B9">
        <w:rPr>
          <w:b/>
        </w:rPr>
        <w:t>3.pielikums</w:t>
      </w:r>
      <w:r w:rsidR="00D71212">
        <w:t>).</w:t>
      </w:r>
    </w:p>
    <w:p w:rsidR="00E7437B" w:rsidRPr="00A070B9" w:rsidRDefault="00E7437B" w:rsidP="00922519">
      <w:pPr>
        <w:numPr>
          <w:ilvl w:val="1"/>
          <w:numId w:val="2"/>
        </w:numPr>
        <w:tabs>
          <w:tab w:val="clear" w:pos="716"/>
          <w:tab w:val="num" w:pos="567"/>
        </w:tabs>
        <w:ind w:left="567" w:hanging="567"/>
        <w:jc w:val="both"/>
      </w:pPr>
      <w:r w:rsidRPr="00A070B9">
        <w:lastRenderedPageBreak/>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EF5129">
        <w:t>iepirkuma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rsidR="004D2812" w:rsidRPr="00A070B9" w:rsidRDefault="00E67DB5" w:rsidP="00922519">
      <w:pPr>
        <w:numPr>
          <w:ilvl w:val="1"/>
          <w:numId w:val="2"/>
        </w:numPr>
        <w:tabs>
          <w:tab w:val="clear" w:pos="716"/>
          <w:tab w:val="num" w:pos="567"/>
        </w:tabs>
        <w:ind w:left="567" w:hanging="567"/>
        <w:jc w:val="both"/>
      </w:pPr>
      <w:r w:rsidRPr="00A070B9">
        <w:t xml:space="preserve">Dokuments ar norādi uz pretendenta uzņēmuma </w:t>
      </w:r>
      <w:r w:rsidR="004D2812" w:rsidRPr="00A070B9">
        <w:t>darbības veidiem.</w:t>
      </w:r>
    </w:p>
    <w:p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rsidR="004D2812" w:rsidRPr="00A070B9"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EE2220">
        <w:t>iepirkuma 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4D2812" w:rsidRPr="00A070B9" w:rsidRDefault="004D2812" w:rsidP="00922519">
      <w:pPr>
        <w:numPr>
          <w:ilvl w:val="1"/>
          <w:numId w:val="2"/>
        </w:numPr>
        <w:tabs>
          <w:tab w:val="clear" w:pos="716"/>
          <w:tab w:val="num" w:pos="567"/>
        </w:tabs>
        <w:ind w:left="567" w:hanging="567"/>
        <w:jc w:val="both"/>
      </w:pPr>
      <w:r w:rsidRPr="00A070B9">
        <w:t>Dokumenti, kas apliecina piedāvājuma atbilstību iepirkuma procedūras tehniskajai specifikācijai.</w:t>
      </w:r>
    </w:p>
    <w:p w:rsidR="00334B43" w:rsidRPr="004428D0" w:rsidRDefault="00334B43" w:rsidP="00922519">
      <w:pPr>
        <w:numPr>
          <w:ilvl w:val="1"/>
          <w:numId w:val="2"/>
        </w:numPr>
        <w:tabs>
          <w:tab w:val="clear" w:pos="716"/>
          <w:tab w:val="num" w:pos="567"/>
        </w:tabs>
        <w:ind w:left="567" w:hanging="567"/>
        <w:jc w:val="both"/>
      </w:pPr>
      <w:r w:rsidRPr="004428D0">
        <w:t>Doku</w:t>
      </w:r>
      <w:r w:rsidR="00D71212" w:rsidRPr="004428D0">
        <w:t>ments, kas apliecina ražotāja vismaz 2</w:t>
      </w:r>
      <w:r w:rsidRPr="004428D0">
        <w:t xml:space="preserve"> gadu garantiju uz Precēm saskaņā ar iepirkuma procedūras tehnisko specifikāciju (</w:t>
      </w:r>
      <w:r w:rsidRPr="004428D0">
        <w:rPr>
          <w:b/>
        </w:rPr>
        <w:t>1.p</w:t>
      </w:r>
      <w:r w:rsidR="00DD5DE7">
        <w:rPr>
          <w:b/>
        </w:rPr>
        <w:t>i</w:t>
      </w:r>
      <w:r w:rsidRPr="004428D0">
        <w:rPr>
          <w:b/>
        </w:rPr>
        <w:t>elikums</w:t>
      </w:r>
      <w:r w:rsidRPr="004428D0">
        <w:t xml:space="preserve">). </w:t>
      </w:r>
    </w:p>
    <w:p w:rsidR="004D2812" w:rsidRPr="00A070B9" w:rsidRDefault="00EE2220" w:rsidP="00105B2E">
      <w:pPr>
        <w:pStyle w:val="Heading1"/>
        <w:keepNext w:val="0"/>
        <w:numPr>
          <w:ilvl w:val="0"/>
          <w:numId w:val="2"/>
        </w:numPr>
        <w:tabs>
          <w:tab w:val="clear" w:pos="360"/>
          <w:tab w:val="num" w:pos="567"/>
        </w:tabs>
        <w:spacing w:before="0" w:after="0"/>
        <w:ind w:left="567" w:right="85" w:hanging="567"/>
        <w:jc w:val="both"/>
        <w:rPr>
          <w:rFonts w:ascii="Times New Roman" w:hAnsi="Times New Roman" w:cs="Times New Roman"/>
          <w:sz w:val="24"/>
          <w:szCs w:val="24"/>
        </w:rPr>
      </w:pPr>
      <w:r>
        <w:rPr>
          <w:rFonts w:ascii="Times New Roman" w:hAnsi="Times New Roman" w:cs="Times New Roman"/>
          <w:sz w:val="24"/>
          <w:szCs w:val="24"/>
        </w:rPr>
        <w:t>Iepirkuma līgums</w:t>
      </w:r>
      <w:r w:rsidR="002550AE" w:rsidRPr="00A070B9">
        <w:rPr>
          <w:rFonts w:ascii="Times New Roman" w:hAnsi="Times New Roman" w:cs="Times New Roman"/>
          <w:sz w:val="24"/>
          <w:szCs w:val="24"/>
        </w:rPr>
        <w:t>.</w:t>
      </w:r>
    </w:p>
    <w:p w:rsidR="00105B2E" w:rsidRPr="00105B2E" w:rsidRDefault="00105B2E" w:rsidP="00105B2E">
      <w:pPr>
        <w:pStyle w:val="Heading1"/>
        <w:numPr>
          <w:ilvl w:val="1"/>
          <w:numId w:val="2"/>
        </w:numPr>
        <w:tabs>
          <w:tab w:val="clear" w:pos="716"/>
          <w:tab w:val="num" w:pos="567"/>
        </w:tabs>
        <w:spacing w:before="0" w:after="0"/>
        <w:ind w:left="567" w:right="85" w:hanging="572"/>
        <w:jc w:val="both"/>
        <w:rPr>
          <w:rFonts w:ascii="Times New Roman" w:hAnsi="Times New Roman" w:cs="Times New Roman"/>
          <w:b w:val="0"/>
          <w:sz w:val="24"/>
          <w:szCs w:val="24"/>
        </w:rPr>
      </w:pPr>
      <w:r w:rsidRPr="00105B2E">
        <w:rPr>
          <w:rFonts w:ascii="Times New Roman" w:hAnsi="Times New Roman" w:cs="Times New Roman"/>
          <w:b w:val="0"/>
          <w:sz w:val="24"/>
          <w:szCs w:val="24"/>
        </w:rPr>
        <w:t>Iepirkuma rezultātā paredzēts noslēgt iepirkuma līgumu saskaņā ar tās proj</w:t>
      </w:r>
      <w:r>
        <w:rPr>
          <w:rFonts w:ascii="Times New Roman" w:hAnsi="Times New Roman" w:cs="Times New Roman"/>
          <w:b w:val="0"/>
          <w:sz w:val="24"/>
          <w:szCs w:val="24"/>
        </w:rPr>
        <w:t>ektu, kurš pievienots nolikuma 5</w:t>
      </w:r>
      <w:r w:rsidRPr="00105B2E">
        <w:rPr>
          <w:rFonts w:ascii="Times New Roman" w:hAnsi="Times New Roman" w:cs="Times New Roman"/>
          <w:b w:val="0"/>
          <w:sz w:val="24"/>
          <w:szCs w:val="24"/>
        </w:rPr>
        <w:t xml:space="preserve">.pielikumā, ar 1 pretendentu, kurš būs piedāvājis viszemāko cenu. </w:t>
      </w:r>
    </w:p>
    <w:p w:rsidR="00105B2E" w:rsidRPr="00105B2E" w:rsidRDefault="00105B2E" w:rsidP="00105B2E">
      <w:pPr>
        <w:pStyle w:val="Heading1"/>
        <w:numPr>
          <w:ilvl w:val="1"/>
          <w:numId w:val="2"/>
        </w:numPr>
        <w:tabs>
          <w:tab w:val="clear" w:pos="716"/>
          <w:tab w:val="num" w:pos="567"/>
        </w:tabs>
        <w:spacing w:before="0" w:after="0"/>
        <w:ind w:left="567" w:right="85" w:hanging="572"/>
        <w:jc w:val="both"/>
        <w:rPr>
          <w:rFonts w:ascii="Times New Roman" w:hAnsi="Times New Roman" w:cs="Times New Roman"/>
          <w:b w:val="0"/>
          <w:sz w:val="24"/>
          <w:szCs w:val="24"/>
        </w:rPr>
      </w:pPr>
      <w:r w:rsidRPr="00105B2E">
        <w:rPr>
          <w:rFonts w:ascii="Times New Roman" w:hAnsi="Times New Roman" w:cs="Times New Roman"/>
          <w:b w:val="0"/>
          <w:sz w:val="24"/>
          <w:szCs w:val="24"/>
        </w:rPr>
        <w:t>Uzvarējušajam pretendentam</w:t>
      </w:r>
      <w:r>
        <w:rPr>
          <w:rFonts w:ascii="Times New Roman" w:hAnsi="Times New Roman" w:cs="Times New Roman"/>
          <w:b w:val="0"/>
          <w:sz w:val="24"/>
          <w:szCs w:val="24"/>
        </w:rPr>
        <w:t xml:space="preserve"> </w:t>
      </w:r>
      <w:r w:rsidR="00E50F13">
        <w:rPr>
          <w:rFonts w:ascii="Times New Roman" w:hAnsi="Times New Roman" w:cs="Times New Roman"/>
          <w:b w:val="0"/>
          <w:sz w:val="24"/>
          <w:szCs w:val="24"/>
        </w:rPr>
        <w:t>iepirkuma līgums</w:t>
      </w:r>
      <w:r w:rsidRPr="00105B2E">
        <w:rPr>
          <w:rFonts w:ascii="Times New Roman" w:hAnsi="Times New Roman" w:cs="Times New Roman"/>
          <w:b w:val="0"/>
          <w:sz w:val="24"/>
          <w:szCs w:val="24"/>
        </w:rPr>
        <w:t xml:space="preserve"> jāparaksta pēc adreses Ūdensvada ielā 3, Daugavpilī, Latvijā 10 (desmit) dienu laikā no pasūtītāja uzaicinājuma parakstīt iepirkuma līgumu izsūtīšanas dienas. Ja norādītajā termiņā uzvarētājs neparaksta iepirkuma līgumu, tas tiek uzskatīts par atteikumu slēgt iepirkuma līgumu. Tādā gadījumā iepirkuma līgums tiek piedāvāts noslēgšanai nākamajam pretendentam saskaņā ar iepirkuma komisijas veikto piedāvājumu  salīdzinājumu.</w:t>
      </w:r>
    </w:p>
    <w:p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rsidR="00623D44" w:rsidRPr="00A070B9" w:rsidRDefault="00623D44" w:rsidP="00E65A7D">
      <w:pPr>
        <w:pStyle w:val="ListParagraph"/>
        <w:numPr>
          <w:ilvl w:val="1"/>
          <w:numId w:val="2"/>
        </w:numPr>
        <w:tabs>
          <w:tab w:val="clear" w:pos="716"/>
          <w:tab w:val="left" w:pos="567"/>
        </w:tabs>
        <w:ind w:left="567" w:hanging="567"/>
        <w:jc w:val="both"/>
      </w:pPr>
      <w:r w:rsidRPr="00A070B9">
        <w:t>Iepirkumu komisija izvēlas</w:t>
      </w:r>
      <w:r w:rsidR="00105B2E">
        <w:t xml:space="preserve"> 1</w:t>
      </w:r>
      <w:r w:rsidRPr="00A070B9">
        <w:t xml:space="preserve"> </w:t>
      </w:r>
      <w:r w:rsidR="00105B2E">
        <w:t>piedāvājumu ar zemāko cenu</w:t>
      </w:r>
      <w:r w:rsidRPr="00A070B9">
        <w:t>, kas atbilst šajā nolikumā norādītajām pasūtītāja prasībām.</w:t>
      </w:r>
    </w:p>
    <w:p w:rsidR="00953466" w:rsidRPr="00A070B9" w:rsidRDefault="00953466" w:rsidP="002E5CB9">
      <w:pPr>
        <w:numPr>
          <w:ilvl w:val="0"/>
          <w:numId w:val="2"/>
        </w:numPr>
        <w:tabs>
          <w:tab w:val="clear" w:pos="360"/>
          <w:tab w:val="num" w:pos="567"/>
        </w:tabs>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A070B9">
        <w:rPr>
          <w:b/>
        </w:rPr>
        <w:lastRenderedPageBreak/>
        <w:t>Pretendenta pienākumi un tiesības:</w:t>
      </w:r>
    </w:p>
    <w:p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rsidR="00D35F51" w:rsidRPr="00A070B9" w:rsidRDefault="00D35F51" w:rsidP="00D35F51">
      <w:pPr>
        <w:numPr>
          <w:ilvl w:val="1"/>
          <w:numId w:val="2"/>
        </w:numPr>
        <w:tabs>
          <w:tab w:val="clear" w:pos="716"/>
          <w:tab w:val="num" w:pos="567"/>
        </w:tabs>
        <w:ind w:left="567" w:hanging="567"/>
        <w:jc w:val="both"/>
      </w:pPr>
      <w:r w:rsidRPr="00A070B9">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105B2E">
        <w:t>līgumu</w:t>
      </w:r>
      <w:r w:rsidRPr="00A070B9">
        <w:t>,</w:t>
      </w:r>
      <w:r w:rsidR="00CA1642" w:rsidRPr="00A070B9">
        <w:t xml:space="preserve"> ja tam ir objektīvs pamatojums.</w:t>
      </w:r>
    </w:p>
    <w:p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492232" w:rsidRPr="00A070B9">
        <w:t xml:space="preserve">s atsakās slēgt </w:t>
      </w:r>
      <w:r w:rsidR="00105B2E">
        <w:t>iepirkuma līgumu</w:t>
      </w:r>
      <w:r w:rsidR="00642940" w:rsidRPr="00A070B9">
        <w:t xml:space="preserve"> </w:t>
      </w:r>
      <w:r w:rsidRPr="00A070B9">
        <w:t>ar pasūtītāju</w:t>
      </w:r>
      <w:bookmarkEnd w:id="1"/>
      <w:bookmarkEnd w:id="2"/>
      <w:bookmarkEnd w:id="3"/>
      <w:bookmarkEnd w:id="4"/>
      <w:bookmarkEnd w:id="5"/>
      <w:bookmarkEnd w:id="6"/>
      <w:bookmarkEnd w:id="7"/>
      <w:bookmarkEnd w:id="8"/>
      <w:bookmarkEnd w:id="9"/>
      <w:r w:rsidRPr="00A070B9">
        <w:t>.</w:t>
      </w:r>
    </w:p>
    <w:p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 xml:space="preserve">savā mājas lapā internetā </w:t>
      </w:r>
      <w:r w:rsidR="00CA1642" w:rsidRPr="00A070B9">
        <w:rPr>
          <w:bCs/>
          <w:snapToGrid w:val="0"/>
        </w:rPr>
        <w:t>hhtp://</w:t>
      </w:r>
      <w:hyperlink r:id="rId10" w:history="1">
        <w:r w:rsidRPr="00A070B9">
          <w:rPr>
            <w:bCs/>
            <w:snapToGrid w:val="0"/>
          </w:rPr>
          <w:t>www.daugavpils.udens.lv</w:t>
        </w:r>
      </w:hyperlink>
      <w:r w:rsidRPr="00A070B9">
        <w:rPr>
          <w:bCs/>
          <w:snapToGrid w:val="0"/>
        </w:rPr>
        <w:t xml:space="preserve"> – informa</w:t>
      </w:r>
      <w:r w:rsidR="000D7F21" w:rsidRPr="00A070B9">
        <w:rPr>
          <w:bCs/>
          <w:snapToGrid w:val="0"/>
        </w:rPr>
        <w:t xml:space="preserve">tīvajā daļā, sadaļā “Iepirkumi”, </w:t>
      </w:r>
      <w:r w:rsidRPr="00A070B9">
        <w:rPr>
          <w:bCs/>
          <w:snapToGrid w:val="0"/>
        </w:rPr>
        <w:t xml:space="preserve">kā arī Daugavpils pašvaldības mājas lapā internetā </w:t>
      </w:r>
      <w:r w:rsidRPr="00A070B9">
        <w:rPr>
          <w:bCs/>
          <w:snapToGrid w:val="0"/>
          <w:u w:val="single"/>
        </w:rPr>
        <w:t>http://www.daugavpils.lv</w:t>
      </w:r>
    </w:p>
    <w:p w:rsidR="004A3000" w:rsidRPr="00A070B9" w:rsidRDefault="004A3000" w:rsidP="00F2349F">
      <w:pPr>
        <w:tabs>
          <w:tab w:val="num" w:pos="851"/>
        </w:tabs>
        <w:ind w:left="709" w:hanging="349"/>
        <w:jc w:val="both"/>
        <w:rPr>
          <w:b/>
        </w:rPr>
      </w:pPr>
    </w:p>
    <w:p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5A1CE4">
        <w:t>Tehniskā specifikācija uz 1 lapas</w:t>
      </w:r>
      <w:r w:rsidR="006B2982" w:rsidRPr="00A070B9">
        <w:t>.</w:t>
      </w:r>
    </w:p>
    <w:p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apliecinājuma veidne uz 1 lapas.</w:t>
      </w:r>
    </w:p>
    <w:p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ošanas vadlīnijas un veidne uz 2</w:t>
      </w:r>
      <w:r w:rsidR="00186BCE" w:rsidRPr="00A070B9">
        <w:t xml:space="preserve"> lapām</w:t>
      </w:r>
      <w:r w:rsidR="006B2982" w:rsidRPr="00A070B9">
        <w:t>.</w:t>
      </w:r>
    </w:p>
    <w:p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7E050D">
        <w:t>Iepirkuma līguma</w:t>
      </w:r>
      <w:r w:rsidR="00186BCE" w:rsidRPr="00A070B9">
        <w:t xml:space="preserve"> projekts</w:t>
      </w:r>
      <w:r w:rsidRPr="00A070B9">
        <w:t xml:space="preserve"> (ar pielikumiem)</w:t>
      </w:r>
      <w:r w:rsidR="00186BCE" w:rsidRPr="00A070B9">
        <w:t xml:space="preserve"> uz </w:t>
      </w:r>
      <w:r w:rsidR="007E050D">
        <w:t>6</w:t>
      </w:r>
      <w:r w:rsidR="00BA1F5C" w:rsidRPr="00A070B9">
        <w:t xml:space="preserve"> lapām.</w:t>
      </w:r>
    </w:p>
    <w:p w:rsidR="00802CBE" w:rsidRPr="00A070B9" w:rsidRDefault="00802CBE" w:rsidP="00F2349F">
      <w:pPr>
        <w:tabs>
          <w:tab w:val="num" w:pos="851"/>
        </w:tabs>
        <w:ind w:left="709" w:right="-521" w:hanging="349"/>
        <w:jc w:val="both"/>
      </w:pPr>
    </w:p>
    <w:p w:rsidR="004835A0" w:rsidRPr="00A070B9" w:rsidRDefault="004835A0" w:rsidP="00F2349F">
      <w:pPr>
        <w:tabs>
          <w:tab w:val="num" w:pos="851"/>
        </w:tabs>
        <w:ind w:left="709" w:right="-521" w:hanging="349"/>
        <w:jc w:val="both"/>
      </w:pPr>
    </w:p>
    <w:p w:rsidR="004835A0" w:rsidRPr="00A070B9" w:rsidRDefault="004835A0" w:rsidP="00F2349F">
      <w:pPr>
        <w:tabs>
          <w:tab w:val="num" w:pos="851"/>
        </w:tabs>
        <w:ind w:left="709" w:hanging="349"/>
        <w:jc w:val="both"/>
      </w:pPr>
    </w:p>
    <w:p w:rsidR="004A3000" w:rsidRPr="00A070B9" w:rsidRDefault="004835A0" w:rsidP="00D00E92">
      <w:pPr>
        <w:tabs>
          <w:tab w:val="num" w:pos="851"/>
          <w:tab w:val="right" w:pos="8364"/>
        </w:tabs>
        <w:ind w:left="709" w:hanging="349"/>
        <w:jc w:val="both"/>
      </w:pPr>
      <w:r w:rsidRPr="00A070B9">
        <w:rPr>
          <w:color w:val="FF0000"/>
        </w:rPr>
        <w:br w:type="page"/>
      </w:r>
    </w:p>
    <w:p w:rsidR="00AC06C6" w:rsidRDefault="008574DE" w:rsidP="008574DE">
      <w:pPr>
        <w:pStyle w:val="Header"/>
        <w:jc w:val="right"/>
        <w:rPr>
          <w:sz w:val="24"/>
          <w:szCs w:val="24"/>
        </w:rPr>
      </w:pPr>
      <w:r>
        <w:rPr>
          <w:sz w:val="24"/>
          <w:szCs w:val="24"/>
        </w:rPr>
        <w:lastRenderedPageBreak/>
        <w:t>1.pielikums</w:t>
      </w:r>
    </w:p>
    <w:p w:rsidR="00AC06C6" w:rsidRDefault="00AC06C6" w:rsidP="004835A0">
      <w:pPr>
        <w:pStyle w:val="Header"/>
        <w:jc w:val="right"/>
        <w:rPr>
          <w:sz w:val="24"/>
          <w:szCs w:val="24"/>
        </w:rPr>
      </w:pPr>
    </w:p>
    <w:p w:rsidR="00953466" w:rsidRDefault="00953466" w:rsidP="00953466">
      <w:pPr>
        <w:pStyle w:val="Title"/>
      </w:pPr>
      <w:r>
        <w:t>SIA “Daugavpils ūdens”</w:t>
      </w:r>
    </w:p>
    <w:p w:rsidR="00B850F1" w:rsidRPr="00B850F1" w:rsidRDefault="00113F99" w:rsidP="00B850F1">
      <w:pPr>
        <w:jc w:val="center"/>
      </w:pPr>
      <w:r>
        <w:t>Tehniskā specifikācija</w:t>
      </w:r>
      <w:r w:rsidR="00953466">
        <w:t xml:space="preserve"> iepirkumam </w:t>
      </w:r>
      <w:r w:rsidR="005A1CE4" w:rsidRPr="007D1292">
        <w:rPr>
          <w:b/>
          <w:bCs/>
          <w:iCs/>
          <w:lang w:eastAsia="en-US"/>
        </w:rPr>
        <w:t>„</w:t>
      </w:r>
      <w:r w:rsidR="00105B2E">
        <w:rPr>
          <w:b/>
          <w:bCs/>
          <w:iCs/>
          <w:lang w:eastAsia="en-US"/>
        </w:rPr>
        <w:t>Ūdens mērītāju aku piegāde</w:t>
      </w:r>
      <w:r w:rsidR="005A1CE4" w:rsidRPr="001D2518">
        <w:rPr>
          <w:b/>
          <w:bCs/>
          <w:iCs/>
          <w:lang w:eastAsia="en-US"/>
        </w:rPr>
        <w:t>”</w:t>
      </w:r>
    </w:p>
    <w:p w:rsidR="005A1CE4" w:rsidRPr="001D2518" w:rsidRDefault="005A1CE4" w:rsidP="005A1CE4">
      <w:pPr>
        <w:tabs>
          <w:tab w:val="center" w:pos="4320"/>
          <w:tab w:val="right" w:pos="8640"/>
        </w:tabs>
        <w:rPr>
          <w:bCs/>
          <w:lang w:eastAsia="en-US"/>
        </w:rPr>
      </w:pPr>
    </w:p>
    <w:p w:rsidR="005A1CE4" w:rsidRPr="001D2518" w:rsidRDefault="005A1CE4" w:rsidP="005A1CE4">
      <w:pPr>
        <w:tabs>
          <w:tab w:val="center" w:pos="4320"/>
          <w:tab w:val="right" w:pos="8640"/>
        </w:tabs>
        <w:jc w:val="right"/>
        <w:rPr>
          <w:bCs/>
          <w:lang w:eastAsia="en-US"/>
        </w:rPr>
      </w:pPr>
    </w:p>
    <w:p w:rsidR="00105B2E" w:rsidRPr="005D3976" w:rsidRDefault="00105B2E" w:rsidP="006A506D">
      <w:pPr>
        <w:tabs>
          <w:tab w:val="left" w:pos="284"/>
        </w:tabs>
        <w:ind w:left="284" w:hanging="284"/>
        <w:jc w:val="both"/>
      </w:pPr>
      <w:r w:rsidRPr="005D3976">
        <w:t xml:space="preserve">1. </w:t>
      </w:r>
      <w:r w:rsidR="005D3976">
        <w:t xml:space="preserve"> </w:t>
      </w:r>
      <w:r w:rsidRPr="005D3976">
        <w:t xml:space="preserve">Ūdens mērīšanas akas korpusam ir jābūt izgatavotam no PVC saskaņā ar NF T 54-003, </w:t>
      </w:r>
      <w:r w:rsidR="005D3976">
        <w:t xml:space="preserve">   </w:t>
      </w:r>
      <w:r w:rsidRPr="005D3976">
        <w:t xml:space="preserve">vai no augsta blīvuma polietilēna HDPE. </w:t>
      </w:r>
    </w:p>
    <w:p w:rsidR="00105B2E" w:rsidRPr="005D3976" w:rsidRDefault="00105B2E" w:rsidP="006A506D">
      <w:pPr>
        <w:ind w:left="284" w:hanging="284"/>
        <w:jc w:val="both"/>
      </w:pPr>
      <w:r w:rsidRPr="005D3976">
        <w:t xml:space="preserve">2. Ūdens mērīšanas akas korpusam ir jābūt pilnībā </w:t>
      </w:r>
      <w:proofErr w:type="spellStart"/>
      <w:r w:rsidRPr="005D3976">
        <w:t>siltumizolētam</w:t>
      </w:r>
      <w:proofErr w:type="spellEnd"/>
      <w:r w:rsidR="005D3976">
        <w:t xml:space="preserve"> visā tā garumā. </w:t>
      </w:r>
      <w:r w:rsidRPr="005D3976">
        <w:t>Siltumizolācijai ir jābūt izgatavotai no PSE (</w:t>
      </w:r>
      <w:proofErr w:type="spellStart"/>
      <w:r w:rsidRPr="005D3976">
        <w:t>putupolistirols</w:t>
      </w:r>
      <w:proofErr w:type="spellEnd"/>
      <w:r w:rsidRPr="005D3976">
        <w:t>) ar blīvumu ne mazāk kā 30 g/l vai ekvivalenta materiāla, kas nodrošina akas pietiekamo izolāciju āra apstākļiem līdz – 30°C.</w:t>
      </w:r>
    </w:p>
    <w:p w:rsidR="00105B2E" w:rsidRPr="005D3976" w:rsidRDefault="00105B2E" w:rsidP="006A506D">
      <w:pPr>
        <w:ind w:left="284" w:hanging="284"/>
        <w:jc w:val="both"/>
      </w:pPr>
      <w:r w:rsidRPr="005D3976">
        <w:t xml:space="preserve"> 3. Ūdens mērīšanas akai ir jābūt kompaktai un viegli uzstādāmai – korpusa diametram nav jāpārsniedz 500mm, bet augstumam ir jābūt ne mazāk kā 1800mm, ar regulēšanas iespēju 200mm robežās. Ūdens mērīšanas akai ir jābūt nokomplektētai ar hermētiski aiztaisāmu EN124 kaļamā ķeta lūku, ar slodzes klasi nemazāku par C125 un ar iespēju ierīkot lūkas aizslēgšanas mehānismu.</w:t>
      </w:r>
    </w:p>
    <w:p w:rsidR="00105B2E" w:rsidRPr="005D3976" w:rsidRDefault="00105B2E" w:rsidP="006A506D">
      <w:pPr>
        <w:ind w:left="284" w:hanging="284"/>
        <w:jc w:val="both"/>
      </w:pPr>
      <w:r w:rsidRPr="005D3976">
        <w:t xml:space="preserve">4. Ūdens mērīšanas akai ir jābūt pilnībā nokomplektētai pieslēgšanas pie ūdensvada tīkla – polietilēna caurulēm ir jābūt izvadītām apakšējā akas daļā, bet iekšpusē pilnībā sagatavotai ūdens mērītāja pievienošanai. </w:t>
      </w:r>
    </w:p>
    <w:p w:rsidR="00105B2E" w:rsidRPr="005D3976" w:rsidRDefault="00105B2E" w:rsidP="006A506D">
      <w:pPr>
        <w:ind w:left="284" w:hanging="284"/>
        <w:jc w:val="both"/>
      </w:pPr>
      <w:r w:rsidRPr="005D3976">
        <w:t xml:space="preserve">5. Iekšējai ūdensmērītāja instalācijai ir jābūt izvietotai 400mm ± 100mm dziļumā no zemes virsmas kā arī ir jābūt piemērotai ūdensmērītāja DN 15 pieslēgšanai ar garumu 110mm,  kā arī  2 variants ir jābūt piemērotai ūdensmērītāja DN=20 pieslēgšanai ar garumu 190mm. </w:t>
      </w:r>
    </w:p>
    <w:p w:rsidR="00105B2E" w:rsidRPr="005D3976" w:rsidRDefault="00105B2E" w:rsidP="006A506D">
      <w:pPr>
        <w:tabs>
          <w:tab w:val="left" w:pos="567"/>
        </w:tabs>
        <w:ind w:left="426" w:hanging="426"/>
        <w:jc w:val="both"/>
      </w:pPr>
      <w:r w:rsidRPr="005D3976">
        <w:t xml:space="preserve">6. Ūdensmērītāja pieslēgšanas mezglam ir jāietver sevī  vienvirziena </w:t>
      </w:r>
      <w:proofErr w:type="spellStart"/>
      <w:r w:rsidRPr="005D3976">
        <w:t>noslēgvārstu</w:t>
      </w:r>
      <w:proofErr w:type="spellEnd"/>
      <w:r w:rsidRPr="005D3976">
        <w:t>.</w:t>
      </w:r>
    </w:p>
    <w:p w:rsidR="00105B2E" w:rsidRPr="005D3976" w:rsidRDefault="00105B2E" w:rsidP="006A506D">
      <w:pPr>
        <w:ind w:left="284" w:hanging="284"/>
        <w:jc w:val="both"/>
      </w:pPr>
      <w:r w:rsidRPr="005D3976">
        <w:t xml:space="preserve">7. Zem ūdensmērītāja mezgla ir jābūt uzstādītai speciālai plastmasas </w:t>
      </w:r>
      <w:proofErr w:type="spellStart"/>
      <w:r w:rsidRPr="005D3976">
        <w:t>aizsargrestei</w:t>
      </w:r>
      <w:proofErr w:type="spellEnd"/>
      <w:r w:rsidRPr="005D3976">
        <w:t>, lai pasargāt dažādus priekšmetus no iekrišanas akā.</w:t>
      </w:r>
    </w:p>
    <w:p w:rsidR="00105B2E" w:rsidRPr="005D3976" w:rsidRDefault="00105B2E" w:rsidP="006A506D">
      <w:pPr>
        <w:ind w:left="284" w:hanging="284"/>
        <w:jc w:val="both"/>
      </w:pPr>
      <w:r w:rsidRPr="005D3976">
        <w:t xml:space="preserve">8. Visām detaļām, kuras tiek izmantotas iekšējā instalācijā (izņemot vienvirziena </w:t>
      </w:r>
      <w:proofErr w:type="spellStart"/>
      <w:r w:rsidRPr="005D3976">
        <w:t>noslēgvārstu</w:t>
      </w:r>
      <w:proofErr w:type="spellEnd"/>
      <w:r w:rsidRPr="005D3976">
        <w:t>), ir jābūt paredzētām uz 16 bar darba spiedienu, par ko ražotājam ir jāuzrāda attiecīgie testēšanas sertifikāti.</w:t>
      </w:r>
    </w:p>
    <w:p w:rsidR="00105B2E" w:rsidRPr="005D3976" w:rsidRDefault="00105B2E" w:rsidP="006A506D">
      <w:pPr>
        <w:ind w:left="284" w:hanging="284"/>
        <w:jc w:val="both"/>
      </w:pPr>
      <w:r w:rsidRPr="005D3976">
        <w:t xml:space="preserve">9. Visām vārstiem, veidgabaliem un savienojumiem, kuras tiek izmantotas iekšējā instalācijā, ir jābūt izgatavotām no misiņa saskaņā ar EN 12164/ EN 12168/ EN 1982. Savienojošām uzmavām pieslēgšanai pie ūdensvada tīkla ir jābūt izgatavotām no misiņa saskaņā ar EN 12164 / EN12168 / EN 1982. </w:t>
      </w:r>
    </w:p>
    <w:p w:rsidR="00105B2E" w:rsidRPr="005D3976" w:rsidRDefault="00105B2E" w:rsidP="006A506D">
      <w:pPr>
        <w:ind w:left="284" w:hanging="284"/>
        <w:jc w:val="both"/>
      </w:pPr>
      <w:r w:rsidRPr="005D3976">
        <w:t xml:space="preserve">10. No augšas ūdensmērītāja mezglam ir jābūt aizsargātam ar </w:t>
      </w:r>
      <w:proofErr w:type="spellStart"/>
      <w:r w:rsidRPr="005D3976">
        <w:t>siltumizolējošo</w:t>
      </w:r>
      <w:proofErr w:type="spellEnd"/>
      <w:r w:rsidRPr="005D3976">
        <w:t xml:space="preserve"> vāku zem kaļama ķeta lūkas.</w:t>
      </w:r>
    </w:p>
    <w:p w:rsidR="00105B2E" w:rsidRDefault="00105B2E" w:rsidP="006A506D">
      <w:pPr>
        <w:ind w:left="426" w:hanging="426"/>
        <w:jc w:val="both"/>
      </w:pPr>
      <w:r w:rsidRPr="005D3976">
        <w:t>11. Katrai ūdensmērītāju akai ir jābūt nokomplektētai ar uzstādīšanas instrukciju.</w:t>
      </w:r>
    </w:p>
    <w:p w:rsidR="005D3976" w:rsidRPr="004428D0" w:rsidRDefault="005D3976" w:rsidP="006A506D">
      <w:pPr>
        <w:ind w:left="426" w:hanging="426"/>
        <w:jc w:val="both"/>
        <w:rPr>
          <w:rFonts w:cs="Arial"/>
          <w:bCs/>
          <w:lang w:eastAsia="ar-SA"/>
        </w:rPr>
      </w:pPr>
      <w:r w:rsidRPr="004428D0">
        <w:t xml:space="preserve">12. Piegāde vieta: </w:t>
      </w:r>
      <w:r w:rsidRPr="004428D0">
        <w:rPr>
          <w:rFonts w:cs="Arial"/>
          <w:bCs/>
          <w:lang w:eastAsia="ar-SA"/>
        </w:rPr>
        <w:t>SIA „Daugavpils ūdens”, Ūdensvada iela 3, Daugavpils.</w:t>
      </w:r>
    </w:p>
    <w:p w:rsidR="005D3976" w:rsidRPr="004428D0" w:rsidRDefault="005D3976" w:rsidP="006A506D">
      <w:pPr>
        <w:ind w:left="426" w:hanging="426"/>
        <w:jc w:val="both"/>
        <w:rPr>
          <w:rFonts w:cs="Arial"/>
          <w:bCs/>
          <w:lang w:eastAsia="ar-SA"/>
        </w:rPr>
      </w:pPr>
      <w:r w:rsidRPr="004428D0">
        <w:rPr>
          <w:rFonts w:cs="Arial"/>
          <w:bCs/>
          <w:lang w:eastAsia="ar-SA"/>
        </w:rPr>
        <w:t xml:space="preserve">13.Piegāde termiņš: </w:t>
      </w:r>
      <w:r w:rsidR="00000022" w:rsidRPr="004428D0">
        <w:rPr>
          <w:rFonts w:cs="Arial"/>
          <w:bCs/>
          <w:lang w:eastAsia="ar-SA"/>
        </w:rPr>
        <w:t>15 (piecpadsmit</w:t>
      </w:r>
      <w:r w:rsidRPr="004428D0">
        <w:rPr>
          <w:rFonts w:cs="Arial"/>
          <w:bCs/>
          <w:lang w:eastAsia="ar-SA"/>
        </w:rPr>
        <w:t>) darba dienu laikā no pasūtījuma saņemšanas.</w:t>
      </w:r>
    </w:p>
    <w:p w:rsidR="006A506D" w:rsidRPr="006A506D" w:rsidRDefault="006A506D" w:rsidP="006A506D">
      <w:pPr>
        <w:ind w:left="426" w:hanging="426"/>
        <w:jc w:val="both"/>
        <w:rPr>
          <w:rFonts w:cs="Arial"/>
          <w:bCs/>
          <w:lang w:eastAsia="ar-SA"/>
        </w:rPr>
      </w:pPr>
      <w:r w:rsidRPr="004428D0">
        <w:rPr>
          <w:rFonts w:cs="Arial"/>
          <w:bCs/>
          <w:lang w:eastAsia="ar-SA"/>
        </w:rPr>
        <w:t>14. Pretendents nodrošina vismaz 2 (divu) gadu</w:t>
      </w:r>
      <w:r w:rsidR="004428D0">
        <w:rPr>
          <w:rFonts w:cs="Arial"/>
          <w:bCs/>
          <w:lang w:eastAsia="ar-SA"/>
        </w:rPr>
        <w:t xml:space="preserve"> ražotāja</w:t>
      </w:r>
      <w:r w:rsidRPr="004428D0">
        <w:rPr>
          <w:rFonts w:cs="Arial"/>
          <w:bCs/>
          <w:lang w:eastAsia="ar-SA"/>
        </w:rPr>
        <w:t xml:space="preserve"> garantiju uz piegādātām precēm.</w:t>
      </w:r>
    </w:p>
    <w:p w:rsidR="00105B2E" w:rsidRPr="005D3976" w:rsidRDefault="00105B2E" w:rsidP="006A506D">
      <w:pPr>
        <w:pStyle w:val="Standard"/>
        <w:jc w:val="both"/>
        <w:rPr>
          <w:rFonts w:cs="Times New Roman"/>
          <w:lang w:val="lv-LV"/>
        </w:rPr>
      </w:pPr>
      <w:r w:rsidRPr="005D3976">
        <w:rPr>
          <w:rFonts w:cs="Times New Roman"/>
          <w:lang w:val="lv-LV"/>
        </w:rPr>
        <w:t>1</w:t>
      </w:r>
      <w:r w:rsidR="006A506D">
        <w:rPr>
          <w:rFonts w:cs="Times New Roman"/>
          <w:lang w:val="lv-LV"/>
        </w:rPr>
        <w:t xml:space="preserve">5. </w:t>
      </w:r>
      <w:r w:rsidRPr="005D3976">
        <w:rPr>
          <w:rFonts w:cs="Times New Roman"/>
          <w:lang w:val="lv-LV"/>
        </w:rPr>
        <w:t>Indikatīva informācija par ūdensmērītāju akas</w:t>
      </w:r>
      <w:r w:rsidR="006A506D">
        <w:rPr>
          <w:rFonts w:cs="Times New Roman"/>
          <w:lang w:val="lv-LV"/>
        </w:rPr>
        <w:t xml:space="preserve"> daudzumu:</w:t>
      </w:r>
    </w:p>
    <w:p w:rsidR="00105B2E" w:rsidRPr="005D3976" w:rsidRDefault="00105B2E" w:rsidP="00105B2E">
      <w:pPr>
        <w:pStyle w:val="Standard"/>
        <w:jc w:val="both"/>
        <w:rPr>
          <w:rFonts w:cs="Times New Roman"/>
          <w:b/>
          <w:bCs/>
          <w:lang w:val="lv-LV"/>
        </w:rPr>
      </w:pPr>
    </w:p>
    <w:p w:rsidR="00105B2E" w:rsidRPr="005D3976" w:rsidRDefault="00105B2E" w:rsidP="00105B2E">
      <w:pPr>
        <w:pStyle w:val="Standard"/>
        <w:jc w:val="both"/>
        <w:rPr>
          <w:rFonts w:cs="Times New Roman"/>
          <w:b/>
          <w:bCs/>
          <w:lang w:val="lv-LV"/>
        </w:rPr>
      </w:pPr>
    </w:p>
    <w:tbl>
      <w:tblPr>
        <w:tblW w:w="9637" w:type="dxa"/>
        <w:tblInd w:w="-8" w:type="dxa"/>
        <w:tblLayout w:type="fixed"/>
        <w:tblCellMar>
          <w:left w:w="10" w:type="dxa"/>
          <w:right w:w="10" w:type="dxa"/>
        </w:tblCellMar>
        <w:tblLook w:val="00A0" w:firstRow="1" w:lastRow="0" w:firstColumn="1" w:lastColumn="0" w:noHBand="0" w:noVBand="0"/>
      </w:tblPr>
      <w:tblGrid>
        <w:gridCol w:w="485"/>
        <w:gridCol w:w="4241"/>
        <w:gridCol w:w="4911"/>
      </w:tblGrid>
      <w:tr w:rsidR="00105B2E" w:rsidRPr="005D3976" w:rsidTr="00C26A7F">
        <w:tc>
          <w:tcPr>
            <w:tcW w:w="48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both"/>
              <w:rPr>
                <w:rFonts w:cs="Times New Roman"/>
                <w:lang w:val="lv-LV"/>
              </w:rPr>
            </w:pPr>
            <w:r w:rsidRPr="005D3976">
              <w:rPr>
                <w:rFonts w:cs="Times New Roman"/>
                <w:lang w:val="lv-LV"/>
              </w:rPr>
              <w:t>Nr. p/k</w:t>
            </w:r>
          </w:p>
        </w:tc>
        <w:tc>
          <w:tcPr>
            <w:tcW w:w="4241" w:type="dxa"/>
            <w:tcBorders>
              <w:top w:val="single" w:sz="2" w:space="0" w:color="000000"/>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lang w:val="lv-LV"/>
              </w:rPr>
            </w:pPr>
            <w:r w:rsidRPr="005D3976">
              <w:rPr>
                <w:rFonts w:cs="Times New Roman"/>
                <w:lang w:val="lv-LV"/>
              </w:rPr>
              <w:t>Ūdensmērītāju aka</w:t>
            </w:r>
          </w:p>
        </w:tc>
        <w:tc>
          <w:tcPr>
            <w:tcW w:w="49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lang w:val="lv-LV"/>
              </w:rPr>
            </w:pPr>
            <w:r w:rsidRPr="005D3976">
              <w:rPr>
                <w:rFonts w:cs="Times New Roman"/>
                <w:lang w:val="lv-LV"/>
              </w:rPr>
              <w:t xml:space="preserve"> Ūdensmērītāju akas daudzums,</w:t>
            </w:r>
          </w:p>
          <w:p w:rsidR="00105B2E" w:rsidRPr="005D3976" w:rsidRDefault="00105B2E" w:rsidP="00C26A7F">
            <w:pPr>
              <w:pStyle w:val="TableContents"/>
              <w:jc w:val="center"/>
              <w:rPr>
                <w:rFonts w:cs="Times New Roman"/>
                <w:lang w:val="lv-LV"/>
              </w:rPr>
            </w:pPr>
            <w:r w:rsidRPr="005D3976">
              <w:rPr>
                <w:rFonts w:cs="Times New Roman"/>
                <w:lang w:val="lv-LV"/>
              </w:rPr>
              <w:t>gab.</w:t>
            </w:r>
          </w:p>
        </w:tc>
      </w:tr>
      <w:tr w:rsidR="00105B2E" w:rsidRPr="005D3976" w:rsidTr="00C26A7F">
        <w:tc>
          <w:tcPr>
            <w:tcW w:w="485" w:type="dxa"/>
            <w:tcBorders>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both"/>
              <w:rPr>
                <w:rFonts w:cs="Times New Roman"/>
                <w:lang w:val="lv-LV"/>
              </w:rPr>
            </w:pPr>
            <w:r w:rsidRPr="005D3976">
              <w:rPr>
                <w:rFonts w:cs="Times New Roman"/>
                <w:lang w:val="lv-LV"/>
              </w:rPr>
              <w:t>1.</w:t>
            </w:r>
          </w:p>
        </w:tc>
        <w:tc>
          <w:tcPr>
            <w:tcW w:w="4241" w:type="dxa"/>
            <w:tcBorders>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color w:val="1C1C1C"/>
                <w:lang w:val="lv-LV"/>
              </w:rPr>
            </w:pPr>
            <w:r w:rsidRPr="005D3976">
              <w:rPr>
                <w:rFonts w:cs="Times New Roman"/>
                <w:color w:val="1C1C1C"/>
                <w:lang w:val="lv-LV"/>
              </w:rPr>
              <w:t xml:space="preserve">Ar ūdensmērītāju </w:t>
            </w:r>
            <w:proofErr w:type="spellStart"/>
            <w:r w:rsidRPr="005D3976">
              <w:rPr>
                <w:rFonts w:cs="Times New Roman"/>
                <w:color w:val="1C1C1C"/>
                <w:lang w:val="lv-LV"/>
              </w:rPr>
              <w:t>Dn</w:t>
            </w:r>
            <w:proofErr w:type="spellEnd"/>
            <w:r w:rsidRPr="005D3976">
              <w:rPr>
                <w:rFonts w:cs="Times New Roman"/>
                <w:color w:val="1C1C1C"/>
                <w:lang w:val="lv-LV"/>
              </w:rPr>
              <w:t xml:space="preserve"> 15 l=110mm</w:t>
            </w:r>
          </w:p>
        </w:tc>
        <w:tc>
          <w:tcPr>
            <w:tcW w:w="4911"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color w:val="1C1C1C"/>
                <w:lang w:val="lv-LV"/>
              </w:rPr>
            </w:pPr>
            <w:r w:rsidRPr="005D3976">
              <w:rPr>
                <w:rFonts w:cs="Times New Roman"/>
                <w:color w:val="1C1C1C"/>
                <w:lang w:val="lv-LV"/>
              </w:rPr>
              <w:t>20</w:t>
            </w:r>
          </w:p>
        </w:tc>
      </w:tr>
      <w:tr w:rsidR="00105B2E" w:rsidRPr="005D3976" w:rsidTr="00C26A7F">
        <w:tc>
          <w:tcPr>
            <w:tcW w:w="485" w:type="dxa"/>
            <w:tcBorders>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both"/>
              <w:rPr>
                <w:rFonts w:cs="Times New Roman"/>
                <w:lang w:val="lv-LV"/>
              </w:rPr>
            </w:pPr>
            <w:r w:rsidRPr="005D3976">
              <w:rPr>
                <w:rFonts w:cs="Times New Roman"/>
                <w:lang w:val="lv-LV"/>
              </w:rPr>
              <w:t>2.</w:t>
            </w:r>
          </w:p>
        </w:tc>
        <w:tc>
          <w:tcPr>
            <w:tcW w:w="4241" w:type="dxa"/>
            <w:tcBorders>
              <w:left w:val="single" w:sz="2" w:space="0" w:color="000000"/>
              <w:bottom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color w:val="1C1C1C"/>
                <w:lang w:val="lv-LV"/>
              </w:rPr>
            </w:pPr>
            <w:r w:rsidRPr="005D3976">
              <w:rPr>
                <w:rFonts w:cs="Times New Roman"/>
                <w:color w:val="1C1C1C"/>
                <w:lang w:val="lv-LV"/>
              </w:rPr>
              <w:t xml:space="preserve">Ar ūdensmērītāju </w:t>
            </w:r>
            <w:proofErr w:type="spellStart"/>
            <w:r w:rsidRPr="005D3976">
              <w:rPr>
                <w:rFonts w:cs="Times New Roman"/>
                <w:color w:val="1C1C1C"/>
                <w:lang w:val="lv-LV"/>
              </w:rPr>
              <w:t>Dn</w:t>
            </w:r>
            <w:proofErr w:type="spellEnd"/>
            <w:r w:rsidRPr="005D3976">
              <w:rPr>
                <w:rFonts w:cs="Times New Roman"/>
                <w:color w:val="1C1C1C"/>
                <w:lang w:val="lv-LV"/>
              </w:rPr>
              <w:t xml:space="preserve"> 20 l=190mm</w:t>
            </w:r>
          </w:p>
        </w:tc>
        <w:tc>
          <w:tcPr>
            <w:tcW w:w="4911"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2E" w:rsidRPr="005D3976" w:rsidRDefault="00105B2E" w:rsidP="00C26A7F">
            <w:pPr>
              <w:pStyle w:val="TableContents"/>
              <w:jc w:val="center"/>
              <w:rPr>
                <w:rFonts w:cs="Times New Roman"/>
                <w:color w:val="1C1C1C"/>
                <w:lang w:val="lv-LV"/>
              </w:rPr>
            </w:pPr>
            <w:r w:rsidRPr="005D3976">
              <w:rPr>
                <w:rFonts w:cs="Times New Roman"/>
                <w:color w:val="1C1C1C"/>
                <w:lang w:val="lv-LV"/>
              </w:rPr>
              <w:t>2</w:t>
            </w:r>
          </w:p>
        </w:tc>
      </w:tr>
    </w:tbl>
    <w:p w:rsidR="00105B2E" w:rsidRPr="005D3976" w:rsidRDefault="00105B2E" w:rsidP="00105B2E"/>
    <w:p w:rsidR="00105B2E" w:rsidRDefault="00105B2E" w:rsidP="00105B2E">
      <w:pPr>
        <w:rPr>
          <w:rFonts w:ascii="Cambria" w:hAnsi="Cambria" w:cs="Cambria"/>
        </w:rPr>
      </w:pPr>
    </w:p>
    <w:p w:rsidR="00675587" w:rsidRPr="005D3976" w:rsidRDefault="00105B2E" w:rsidP="005D3976">
      <w:pPr>
        <w:rPr>
          <w:rFonts w:ascii="Cambria" w:hAnsi="Cambria" w:cs="Cambria"/>
        </w:rPr>
      </w:pPr>
      <w:r>
        <w:rPr>
          <w:rFonts w:ascii="Cambria" w:hAnsi="Cambria" w:cs="Cambria"/>
        </w:rPr>
        <w:t>Ūdensmērītāju nodaļas vadītājs</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proofErr w:type="spellStart"/>
      <w:r>
        <w:rPr>
          <w:rFonts w:ascii="Cambria" w:hAnsi="Cambria" w:cs="Cambria"/>
        </w:rPr>
        <w:t>A.Palabinskis</w:t>
      </w:r>
      <w:proofErr w:type="spellEnd"/>
    </w:p>
    <w:p w:rsidR="006A506D" w:rsidRDefault="006A506D" w:rsidP="005172D2">
      <w:pPr>
        <w:pStyle w:val="Header"/>
        <w:jc w:val="right"/>
        <w:rPr>
          <w:sz w:val="24"/>
          <w:szCs w:val="24"/>
        </w:rPr>
      </w:pPr>
    </w:p>
    <w:p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 xml:space="preserve">DALĪBAI </w:t>
      </w:r>
    </w:p>
    <w:p w:rsidR="00917E6D" w:rsidRPr="005D3976" w:rsidRDefault="005D3976" w:rsidP="005D39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r>
        <w:rPr>
          <w:rFonts w:ascii="Times New Roman" w:hAnsi="Times New Roman" w:cs="Times New Roman"/>
          <w:sz w:val="24"/>
          <w:szCs w:val="24"/>
        </w:rPr>
        <w:t xml:space="preserve"> </w:t>
      </w:r>
      <w:r w:rsidR="00B850F1" w:rsidRPr="005D3976">
        <w:rPr>
          <w:rFonts w:ascii="Times New Roman" w:hAnsi="Times New Roman" w:cs="Times New Roman"/>
          <w:bCs w:val="0"/>
          <w:iCs/>
          <w:sz w:val="24"/>
          <w:szCs w:val="24"/>
        </w:rPr>
        <w:t>„</w:t>
      </w:r>
      <w:r w:rsidRPr="005D3976">
        <w:rPr>
          <w:rFonts w:ascii="Times New Roman" w:hAnsi="Times New Roman" w:cs="Times New Roman"/>
          <w:bCs w:val="0"/>
          <w:sz w:val="24"/>
          <w:szCs w:val="24"/>
        </w:rPr>
        <w:t>Ūdens mērītāju aku piegāde</w:t>
      </w:r>
      <w:r w:rsidR="00B850F1" w:rsidRPr="005D3976">
        <w:rPr>
          <w:rFonts w:ascii="Times New Roman" w:hAnsi="Times New Roman" w:cs="Times New Roman"/>
          <w:bCs w:val="0"/>
          <w:sz w:val="24"/>
          <w:szCs w:val="24"/>
        </w:rPr>
        <w:t>”</w:t>
      </w:r>
    </w:p>
    <w:p w:rsidR="0001675D" w:rsidRPr="00B850F1" w:rsidRDefault="005D3976" w:rsidP="00B850F1">
      <w:pPr>
        <w:pStyle w:val="tv2131"/>
        <w:spacing w:line="240" w:lineRule="auto"/>
        <w:ind w:right="46" w:firstLine="0"/>
        <w:jc w:val="center"/>
        <w:rPr>
          <w:b/>
          <w:iCs/>
          <w:color w:val="auto"/>
          <w:sz w:val="24"/>
          <w:szCs w:val="24"/>
        </w:rPr>
      </w:pPr>
      <w:r>
        <w:rPr>
          <w:b/>
          <w:bCs/>
          <w:color w:val="auto"/>
          <w:sz w:val="24"/>
          <w:szCs w:val="24"/>
        </w:rPr>
        <w:t>ID Nr.DŪ-2016/27</w:t>
      </w:r>
    </w:p>
    <w:p w:rsidR="00CF2ED8" w:rsidRPr="00953466" w:rsidRDefault="00CF2ED8" w:rsidP="004835A0">
      <w:pPr>
        <w:pStyle w:val="Heading6"/>
        <w:jc w:val="both"/>
        <w:rPr>
          <w:szCs w:val="24"/>
        </w:rPr>
      </w:pPr>
      <w:r>
        <w:rPr>
          <w:szCs w:val="24"/>
        </w:rPr>
        <w:t>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p>
    <w:p w:rsidR="004835A0" w:rsidRPr="004268CE" w:rsidRDefault="004835A0" w:rsidP="004835A0">
      <w:pPr>
        <w:tabs>
          <w:tab w:val="left" w:pos="2160"/>
        </w:tabs>
        <w:jc w:val="both"/>
        <w:rPr>
          <w:b/>
        </w:rPr>
      </w:pP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specifikācijā minēto preču piegādi par finanšu piedāvājumā norādītajām cenām</w:t>
      </w:r>
      <w:r w:rsidRPr="00661227">
        <w:t>;</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5D3976">
        <w:t xml:space="preserve"> iepirkuma līguma </w:t>
      </w:r>
      <w:r w:rsidRPr="00661227">
        <w:t xml:space="preserve">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5D3976">
        <w:t>iepirkuma līguma</w:t>
      </w:r>
      <w:r w:rsidRPr="00B5494E">
        <w:t xml:space="preserve"> noteikumiem un ir gatavs </w:t>
      </w:r>
      <w:r w:rsidR="005D3976">
        <w:t>līguma</w:t>
      </w:r>
      <w:r w:rsidR="00CF2ED8" w:rsidRPr="00B5494E">
        <w:t xml:space="preserve"> noslēgšanas tiesību piešķiršanas </w:t>
      </w:r>
      <w:r w:rsidR="00325D8F" w:rsidRPr="00B5494E">
        <w:t xml:space="preserve">gadījumā noslēgt </w:t>
      </w:r>
      <w:r w:rsidR="005D3976">
        <w:t>līgumu</w:t>
      </w:r>
      <w:r w:rsidRPr="00B5494E">
        <w:t xml:space="preserve"> ar pasūtītāju saskaņā ar </w:t>
      </w:r>
      <w:r w:rsidR="00CF2ED8" w:rsidRPr="00B5494E">
        <w:t xml:space="preserve">nolikumam </w:t>
      </w:r>
      <w:r w:rsidRPr="00B5494E">
        <w:t xml:space="preserve">pievienotā </w:t>
      </w:r>
      <w:r w:rsidR="005D3976">
        <w:t>iepirkuma līguma</w:t>
      </w:r>
      <w:r w:rsidRPr="00B5494E">
        <w:t xml:space="preserve"> </w:t>
      </w:r>
      <w:r w:rsidR="00CF2ED8" w:rsidRPr="00B5494E">
        <w:t>noteikumiem</w:t>
      </w:r>
      <w:r w:rsidRPr="00B5494E">
        <w:t>;</w:t>
      </w:r>
    </w:p>
    <w:p w:rsidR="004835A0" w:rsidRDefault="006904F3" w:rsidP="004835A0">
      <w:pPr>
        <w:numPr>
          <w:ilvl w:val="0"/>
          <w:numId w:val="1"/>
        </w:numPr>
        <w:tabs>
          <w:tab w:val="clear" w:pos="360"/>
          <w:tab w:val="num" w:pos="1080"/>
        </w:tabs>
        <w:ind w:left="1080"/>
        <w:jc w:val="both"/>
      </w:pPr>
      <w:r>
        <w:t>apl</w:t>
      </w:r>
      <w:r w:rsidR="005D3976">
        <w:t>iecina, ka nolikumam pievienotā</w:t>
      </w:r>
      <w:r>
        <w:t xml:space="preserve"> </w:t>
      </w:r>
      <w:r w:rsidR="005D3976">
        <w:t>iepirkuma līguma</w:t>
      </w:r>
      <w:r>
        <w:t xml:space="preserve"> noteikumi ir saprotami un pieņemami;</w:t>
      </w:r>
    </w:p>
    <w:p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835A0" w:rsidRDefault="004835A0" w:rsidP="006904F3">
      <w:pPr>
        <w:jc w:val="right"/>
        <w:rPr>
          <w:b/>
        </w:rPr>
      </w:pPr>
    </w:p>
    <w:p w:rsidR="005D3976" w:rsidRDefault="005D3976" w:rsidP="006904F3">
      <w:pPr>
        <w:pStyle w:val="tv2131"/>
        <w:ind w:firstLine="0"/>
        <w:jc w:val="right"/>
        <w:rPr>
          <w:color w:val="auto"/>
          <w:sz w:val="24"/>
          <w:szCs w:val="24"/>
        </w:rPr>
      </w:pPr>
    </w:p>
    <w:p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rsidR="006904F3" w:rsidRPr="00E01935" w:rsidRDefault="006904F3" w:rsidP="006904F3">
      <w:pPr>
        <w:pStyle w:val="tv2131"/>
        <w:ind w:firstLine="0"/>
        <w:rPr>
          <w:color w:val="auto"/>
          <w:sz w:val="24"/>
          <w:szCs w:val="24"/>
        </w:rPr>
      </w:pPr>
    </w:p>
    <w:p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rsidR="006904F3" w:rsidRPr="0072615D" w:rsidRDefault="006904F3" w:rsidP="006904F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5D3976" w:rsidRDefault="005D3976" w:rsidP="005D3976">
      <w:pPr>
        <w:pStyle w:val="tv2131"/>
        <w:spacing w:line="240" w:lineRule="auto"/>
        <w:ind w:right="46" w:firstLine="0"/>
        <w:jc w:val="center"/>
        <w:rPr>
          <w:b/>
          <w:bCs/>
          <w:color w:val="auto"/>
          <w:sz w:val="24"/>
          <w:szCs w:val="24"/>
        </w:rPr>
      </w:pPr>
      <w:r w:rsidRPr="00B850F1">
        <w:rPr>
          <w:b/>
          <w:bCs/>
          <w:iCs/>
          <w:color w:val="auto"/>
          <w:sz w:val="24"/>
          <w:szCs w:val="24"/>
        </w:rPr>
        <w:t>„</w:t>
      </w:r>
      <w:r>
        <w:rPr>
          <w:b/>
          <w:bCs/>
          <w:color w:val="auto"/>
          <w:sz w:val="24"/>
          <w:szCs w:val="24"/>
        </w:rPr>
        <w:t>Ūdens mērītāju aku piegāde</w:t>
      </w:r>
      <w:r w:rsidRPr="00B850F1">
        <w:rPr>
          <w:b/>
          <w:bCs/>
          <w:color w:val="auto"/>
          <w:sz w:val="24"/>
          <w:szCs w:val="24"/>
        </w:rPr>
        <w:t>”</w:t>
      </w:r>
    </w:p>
    <w:p w:rsidR="005D3976" w:rsidRPr="00B850F1" w:rsidRDefault="005D3976" w:rsidP="005D3976">
      <w:pPr>
        <w:pStyle w:val="tv2131"/>
        <w:spacing w:line="240" w:lineRule="auto"/>
        <w:ind w:right="46" w:firstLine="0"/>
        <w:jc w:val="center"/>
        <w:rPr>
          <w:b/>
          <w:iCs/>
          <w:color w:val="auto"/>
          <w:sz w:val="24"/>
          <w:szCs w:val="24"/>
        </w:rPr>
      </w:pPr>
      <w:r>
        <w:rPr>
          <w:b/>
          <w:bCs/>
          <w:color w:val="auto"/>
          <w:sz w:val="24"/>
          <w:szCs w:val="24"/>
        </w:rPr>
        <w:t>ID Nr.DŪ-2016/27</w:t>
      </w:r>
    </w:p>
    <w:p w:rsidR="006904F3" w:rsidRPr="0072615D" w:rsidRDefault="006904F3" w:rsidP="006904F3">
      <w:pPr>
        <w:pStyle w:val="tv2131"/>
        <w:spacing w:line="240" w:lineRule="auto"/>
        <w:jc w:val="center"/>
        <w:rPr>
          <w:b/>
          <w:color w:val="auto"/>
          <w:sz w:val="24"/>
          <w:szCs w:val="24"/>
        </w:rPr>
      </w:pPr>
    </w:p>
    <w:p w:rsidR="006904F3" w:rsidRDefault="006904F3" w:rsidP="006904F3">
      <w:pPr>
        <w:pStyle w:val="Heading6"/>
        <w:jc w:val="both"/>
        <w:rPr>
          <w:szCs w:val="24"/>
        </w:rPr>
      </w:pPr>
      <w:r>
        <w:rPr>
          <w:szCs w:val="24"/>
        </w:rPr>
        <w:t>_________________________________</w:t>
      </w:r>
    </w:p>
    <w:p w:rsidR="006904F3" w:rsidRPr="00CF2ED8" w:rsidRDefault="006904F3" w:rsidP="006904F3">
      <w:pPr>
        <w:rPr>
          <w:sz w:val="16"/>
          <w:szCs w:val="16"/>
        </w:rPr>
      </w:pPr>
      <w:r>
        <w:rPr>
          <w:sz w:val="16"/>
          <w:szCs w:val="16"/>
        </w:rPr>
        <w:t xml:space="preserve">                    (sastādīšanas vieta, datums)</w:t>
      </w:r>
    </w:p>
    <w:p w:rsidR="006904F3" w:rsidRDefault="006904F3" w:rsidP="006904F3">
      <w:pPr>
        <w:pStyle w:val="tv2131"/>
        <w:jc w:val="both"/>
        <w:rPr>
          <w:color w:val="auto"/>
          <w:sz w:val="24"/>
          <w:szCs w:val="24"/>
        </w:rPr>
      </w:pPr>
    </w:p>
    <w:p w:rsidR="005D3976" w:rsidRPr="0072615D" w:rsidRDefault="005D3976" w:rsidP="005D3976">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72615D">
        <w:rPr>
          <w:color w:val="auto"/>
          <w:sz w:val="24"/>
          <w:szCs w:val="24"/>
        </w:rPr>
        <w:t>koruptīv</w:t>
      </w:r>
      <w:r>
        <w:rPr>
          <w:color w:val="auto"/>
          <w:sz w:val="24"/>
          <w:szCs w:val="24"/>
        </w:rPr>
        <w:t>a</w:t>
      </w:r>
      <w:proofErr w:type="spellEnd"/>
      <w:r w:rsidRPr="0072615D">
        <w:rPr>
          <w:color w:val="auto"/>
          <w:sz w:val="24"/>
          <w:szCs w:val="24"/>
        </w:rPr>
        <w:t xml:space="preserve"> rakstura noziedzīgos nodarījumos, krāpnieciskās darbībās finanšu jomā, noziedzīgi iegūtu līdzekļu legalizācijā vai līdzdalībā noziedzīgā organizācijā;</w:t>
      </w:r>
    </w:p>
    <w:p w:rsidR="005D3976" w:rsidRPr="0072615D" w:rsidRDefault="005D3976" w:rsidP="005D3976">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5D3976" w:rsidRPr="00BA440A" w:rsidRDefault="005D3976" w:rsidP="005D3976">
      <w:pPr>
        <w:pStyle w:val="tv2131"/>
        <w:spacing w:line="240" w:lineRule="auto"/>
        <w:jc w:val="both"/>
        <w:rPr>
          <w:color w:val="auto"/>
          <w:sz w:val="24"/>
          <w:szCs w:val="24"/>
        </w:rPr>
      </w:pPr>
      <w:r w:rsidRPr="00BA440A">
        <w:rPr>
          <w:color w:val="auto"/>
          <w:sz w:val="24"/>
          <w:szCs w:val="24"/>
        </w:rPr>
        <w:t xml:space="preserve">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color w:val="auto"/>
          <w:sz w:val="24"/>
          <w:szCs w:val="24"/>
        </w:rPr>
        <w:t xml:space="preserve">iecietības programmas ietvaros </w:t>
      </w:r>
      <w:r w:rsidRPr="00BA440A">
        <w:rPr>
          <w:color w:val="auto"/>
          <w:sz w:val="24"/>
          <w:szCs w:val="24"/>
        </w:rPr>
        <w:t>pretendentu ir atbrīvojusi no naudas soda</w:t>
      </w:r>
      <w:r>
        <w:rPr>
          <w:color w:val="auto"/>
          <w:sz w:val="24"/>
          <w:szCs w:val="24"/>
        </w:rPr>
        <w:t xml:space="preserve"> vai naudas sodu samazinājusi</w:t>
      </w:r>
      <w:r w:rsidRPr="00BA440A">
        <w:rPr>
          <w:color w:val="auto"/>
          <w:sz w:val="24"/>
          <w:szCs w:val="24"/>
        </w:rPr>
        <w:t>;</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5D3976" w:rsidRPr="0072615D" w:rsidRDefault="005D3976" w:rsidP="005D3976">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6904F3" w:rsidRDefault="006904F3" w:rsidP="006904F3"/>
    <w:p w:rsidR="006904F3" w:rsidRDefault="006904F3" w:rsidP="006904F3">
      <w:pPr>
        <w:jc w:val="right"/>
      </w:pPr>
    </w:p>
    <w:p w:rsidR="006904F3" w:rsidRDefault="006904F3" w:rsidP="006904F3">
      <w:pPr>
        <w:tabs>
          <w:tab w:val="left" w:pos="0"/>
        </w:tabs>
      </w:pPr>
      <w:r>
        <w:t>___________________________________</w:t>
      </w:r>
    </w:p>
    <w:p w:rsidR="004A04E8" w:rsidRDefault="006904F3" w:rsidP="006904F3">
      <w:pPr>
        <w:tabs>
          <w:tab w:val="left" w:pos="0"/>
        </w:tabs>
        <w:rPr>
          <w:sz w:val="16"/>
          <w:szCs w:val="16"/>
        </w:rPr>
      </w:pPr>
      <w:r w:rsidRPr="00896374">
        <w:rPr>
          <w:sz w:val="16"/>
          <w:szCs w:val="16"/>
        </w:rPr>
        <w:t xml:space="preserve">(pārstāvja amats, paraksts, atšifrējums)                                                                        </w:t>
      </w: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DD5DE7" w:rsidRDefault="00DD5DE7" w:rsidP="006904F3">
      <w:pPr>
        <w:tabs>
          <w:tab w:val="left" w:pos="0"/>
        </w:tabs>
        <w:rPr>
          <w:sz w:val="16"/>
          <w:szCs w:val="16"/>
        </w:rPr>
      </w:pPr>
    </w:p>
    <w:p w:rsidR="00DD5DE7" w:rsidRDefault="00DD5DE7"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4A04E8" w:rsidRDefault="004A04E8" w:rsidP="006904F3">
      <w:pPr>
        <w:tabs>
          <w:tab w:val="left" w:pos="0"/>
        </w:tabs>
        <w:rPr>
          <w:sz w:val="16"/>
          <w:szCs w:val="16"/>
        </w:rPr>
      </w:pPr>
    </w:p>
    <w:p w:rsidR="00DD5DE7" w:rsidRDefault="00DD5DE7" w:rsidP="006904F3">
      <w:pPr>
        <w:tabs>
          <w:tab w:val="left" w:pos="0"/>
        </w:tabs>
        <w:rPr>
          <w:sz w:val="16"/>
          <w:szCs w:val="16"/>
        </w:rPr>
      </w:pPr>
    </w:p>
    <w:p w:rsidR="006904F3" w:rsidRPr="00896374" w:rsidRDefault="006904F3" w:rsidP="006904F3">
      <w:pPr>
        <w:tabs>
          <w:tab w:val="left" w:pos="0"/>
        </w:tabs>
        <w:rPr>
          <w:sz w:val="16"/>
          <w:szCs w:val="16"/>
        </w:rPr>
      </w:pPr>
      <w:r w:rsidRPr="00896374">
        <w:rPr>
          <w:sz w:val="16"/>
          <w:szCs w:val="16"/>
        </w:rPr>
        <w:t xml:space="preserve">                                                                                                              </w:t>
      </w:r>
    </w:p>
    <w:p w:rsidR="007E050D" w:rsidRPr="00FE176A" w:rsidRDefault="007E050D" w:rsidP="007E050D">
      <w:pPr>
        <w:pStyle w:val="tv2131"/>
        <w:ind w:firstLine="0"/>
        <w:jc w:val="right"/>
        <w:rPr>
          <w:color w:val="auto"/>
          <w:sz w:val="24"/>
          <w:szCs w:val="24"/>
        </w:rPr>
      </w:pPr>
      <w:r>
        <w:rPr>
          <w:color w:val="auto"/>
          <w:sz w:val="24"/>
          <w:szCs w:val="24"/>
        </w:rPr>
        <w:lastRenderedPageBreak/>
        <w:t>4</w:t>
      </w:r>
      <w:r w:rsidRPr="00FE176A">
        <w:rPr>
          <w:color w:val="auto"/>
          <w:sz w:val="24"/>
          <w:szCs w:val="24"/>
        </w:rPr>
        <w:t>.pielikums</w:t>
      </w:r>
    </w:p>
    <w:p w:rsidR="004A04E8" w:rsidRDefault="004A04E8" w:rsidP="004A04E8">
      <w:pPr>
        <w:jc w:val="right"/>
      </w:pPr>
    </w:p>
    <w:p w:rsidR="004A04E8" w:rsidRPr="00FB2890" w:rsidRDefault="004A04E8" w:rsidP="004A04E8">
      <w:pPr>
        <w:jc w:val="center"/>
        <w:rPr>
          <w:b/>
        </w:rPr>
      </w:pPr>
      <w:r w:rsidRPr="00FB2890">
        <w:rPr>
          <w:b/>
        </w:rPr>
        <w:t>FINANŠU PIEDĀVĀJUMA SAGATAVOŠANAS VADLĪNIJAS</w:t>
      </w:r>
    </w:p>
    <w:p w:rsidR="004A04E8" w:rsidRDefault="004A04E8" w:rsidP="004A04E8">
      <w:pPr>
        <w:jc w:val="right"/>
      </w:pPr>
    </w:p>
    <w:p w:rsidR="005D3976" w:rsidRPr="005D3976" w:rsidRDefault="005D3976" w:rsidP="005D39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r>
        <w:rPr>
          <w:rFonts w:ascii="Times New Roman" w:hAnsi="Times New Roman" w:cs="Times New Roman"/>
          <w:sz w:val="24"/>
          <w:szCs w:val="24"/>
        </w:rPr>
        <w:t xml:space="preserve"> </w:t>
      </w:r>
      <w:r w:rsidRPr="005D3976">
        <w:rPr>
          <w:rFonts w:ascii="Times New Roman" w:hAnsi="Times New Roman" w:cs="Times New Roman"/>
          <w:bCs w:val="0"/>
          <w:iCs/>
          <w:sz w:val="24"/>
          <w:szCs w:val="24"/>
        </w:rPr>
        <w:t>„</w:t>
      </w:r>
      <w:r w:rsidRPr="005D3976">
        <w:rPr>
          <w:rFonts w:ascii="Times New Roman" w:hAnsi="Times New Roman" w:cs="Times New Roman"/>
          <w:bCs w:val="0"/>
          <w:sz w:val="24"/>
          <w:szCs w:val="24"/>
        </w:rPr>
        <w:t>Ūdens mērītāju aku piegāde”</w:t>
      </w:r>
    </w:p>
    <w:p w:rsidR="005D3976" w:rsidRPr="00B850F1" w:rsidRDefault="005D3976" w:rsidP="005D3976">
      <w:pPr>
        <w:pStyle w:val="tv2131"/>
        <w:spacing w:line="240" w:lineRule="auto"/>
        <w:ind w:right="46" w:firstLine="0"/>
        <w:jc w:val="center"/>
        <w:rPr>
          <w:b/>
          <w:iCs/>
          <w:color w:val="auto"/>
          <w:sz w:val="24"/>
          <w:szCs w:val="24"/>
        </w:rPr>
      </w:pPr>
      <w:r>
        <w:rPr>
          <w:b/>
          <w:bCs/>
          <w:color w:val="auto"/>
          <w:sz w:val="24"/>
          <w:szCs w:val="24"/>
        </w:rPr>
        <w:t>ID Nr.DŪ-2016/27</w:t>
      </w:r>
    </w:p>
    <w:p w:rsidR="004A04E8" w:rsidRPr="00FB2890" w:rsidRDefault="004A04E8" w:rsidP="004A04E8">
      <w:pPr>
        <w:autoSpaceDE w:val="0"/>
        <w:autoSpaceDN w:val="0"/>
        <w:adjustRightInd w:val="0"/>
        <w:rPr>
          <w:rFonts w:ascii="Arial" w:hAnsi="Arial" w:cs="Arial"/>
          <w:b/>
          <w:bCs/>
          <w:sz w:val="20"/>
          <w:szCs w:val="20"/>
        </w:rPr>
      </w:pPr>
    </w:p>
    <w:p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5D3976">
        <w:t>rasties, izpildot iepirkuma</w:t>
      </w:r>
      <w:r w:rsidR="004F6943">
        <w:t xml:space="preserve"> līgum</w:t>
      </w:r>
      <w:r w:rsidR="00044825">
        <w:t>a nosacījumus.</w:t>
      </w:r>
      <w:r w:rsidRPr="00676504">
        <w:t xml:space="preserve"> </w:t>
      </w:r>
    </w:p>
    <w:p w:rsidR="004A04E8" w:rsidRPr="00676504"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piegādi, kas nepieciešami vienošanās izpildei pilnā apmērā un atbilstošā kvalitātē saskaņā ar LR normatīvajiem aktiem, atbildīgo institūciju prasībām un vienošanās noteikumiem, tai skaitā tehniskām specifikācijām.</w:t>
      </w:r>
    </w:p>
    <w:p w:rsidR="004A04E8" w:rsidRPr="00676504" w:rsidRDefault="004A04E8" w:rsidP="004A04E8">
      <w:pPr>
        <w:autoSpaceDE w:val="0"/>
        <w:autoSpaceDN w:val="0"/>
        <w:adjustRightInd w:val="0"/>
        <w:jc w:val="both"/>
      </w:pPr>
      <w:r>
        <w:rPr>
          <w:b/>
        </w:rPr>
        <w:t>4</w:t>
      </w:r>
      <w:r w:rsidRPr="00676504">
        <w:rPr>
          <w:b/>
        </w:rPr>
        <w:t>.</w:t>
      </w:r>
      <w:r w:rsidR="00044825">
        <w:t xml:space="preserve"> Vienības cenā</w:t>
      </w:r>
      <w:r w:rsidRPr="00676504">
        <w:t xml:space="preserve"> ir jāietver visas tād</w:t>
      </w:r>
      <w:r w:rsidR="00044825">
        <w:t>as tiešas un netiešas izmaksas</w:t>
      </w:r>
      <w:r w:rsidRPr="00676504">
        <w:t xml:space="preserve">, kas saistītas ar </w:t>
      </w:r>
      <w:r w:rsidR="00E4228D">
        <w:t>līguma</w:t>
      </w:r>
      <w:r>
        <w:t xml:space="preserve">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rsidR="005D3976">
        <w:t xml:space="preserve">iepirkuma </w:t>
      </w:r>
      <w:r w:rsidR="00E4228D">
        <w:t>l</w:t>
      </w:r>
      <w:r w:rsidR="005D3976">
        <w:t>īguma</w:t>
      </w:r>
      <w:r w:rsidRPr="00676504">
        <w:t xml:space="preserve"> p</w:t>
      </w:r>
      <w:r>
        <w:t>ilnīgai un kvalitatīvai izpildei</w:t>
      </w:r>
      <w:r w:rsidRPr="00676504">
        <w:rPr>
          <w:bCs/>
        </w:rPr>
        <w:t>.</w:t>
      </w:r>
    </w:p>
    <w:p w:rsidR="004A04E8" w:rsidRPr="00676504" w:rsidRDefault="004A04E8" w:rsidP="004A04E8">
      <w:pPr>
        <w:autoSpaceDE w:val="0"/>
        <w:autoSpaceDN w:val="0"/>
        <w:adjustRightInd w:val="0"/>
        <w:jc w:val="both"/>
      </w:pPr>
      <w:r>
        <w:rPr>
          <w:b/>
        </w:rPr>
        <w:t>5</w:t>
      </w:r>
      <w:r w:rsidRPr="00676504">
        <w:rPr>
          <w:b/>
        </w:rPr>
        <w:t>.</w:t>
      </w:r>
      <w:r w:rsidRPr="00676504">
        <w:t xml:space="preserve"> </w:t>
      </w:r>
      <w:r w:rsidRPr="008A7F34">
        <w:t>Visas izmaksas, kas attiecināmas uz attiecīgas preces piegādi, ieskaitot tas, kuras minētas šo vadlīniju 4.punktā, jāsadala starp visām finanšu piedāvājuma kopsavilkuma summām</w:t>
      </w:r>
      <w:r w:rsidRPr="00676504">
        <w:t>.</w:t>
      </w:r>
    </w:p>
    <w:p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5D3976">
        <w:rPr>
          <w:b/>
        </w:rPr>
        <w:t>iepirkuma līguma</w:t>
      </w:r>
      <w:r w:rsidR="00D1501C" w:rsidRPr="005E12C4">
        <w:rPr>
          <w:b/>
        </w:rPr>
        <w:t xml:space="preserve"> izpildes laikā.</w:t>
      </w:r>
    </w:p>
    <w:p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rsidR="006904F3" w:rsidRDefault="006904F3"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6904F3">
      <w:pPr>
        <w:jc w:val="right"/>
        <w:rPr>
          <w:b/>
        </w:rPr>
      </w:pPr>
    </w:p>
    <w:p w:rsidR="00AC07E1" w:rsidRDefault="00AC07E1" w:rsidP="00AC07E1">
      <w:pPr>
        <w:spacing w:after="200" w:line="276" w:lineRule="auto"/>
        <w:rPr>
          <w:rFonts w:eastAsia="Calibri"/>
          <w:b/>
          <w:i/>
          <w:lang w:eastAsia="en-US"/>
        </w:rPr>
      </w:pPr>
    </w:p>
    <w:p w:rsidR="006A506D" w:rsidRDefault="006A506D" w:rsidP="00AC07E1">
      <w:pPr>
        <w:spacing w:after="200" w:line="276" w:lineRule="auto"/>
        <w:jc w:val="center"/>
        <w:rPr>
          <w:rFonts w:eastAsia="Calibri"/>
          <w:b/>
          <w:lang w:eastAsia="en-US"/>
        </w:rPr>
      </w:pPr>
    </w:p>
    <w:p w:rsidR="007E050D" w:rsidRDefault="007E050D"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rsidR="00AC07E1" w:rsidRDefault="00AC07E1" w:rsidP="00AC07E1">
      <w:pPr>
        <w:jc w:val="center"/>
      </w:pPr>
      <w:r w:rsidRPr="0072615D">
        <w:rPr>
          <w:b/>
          <w:iCs/>
        </w:rPr>
        <w:t>ietvaros</w:t>
      </w:r>
    </w:p>
    <w:p w:rsidR="00AC07E1" w:rsidRPr="00B7411A" w:rsidRDefault="00AC07E1" w:rsidP="00AC07E1">
      <w:pPr>
        <w:spacing w:after="200" w:line="276" w:lineRule="auto"/>
        <w:jc w:val="center"/>
        <w:rPr>
          <w:rFonts w:eastAsia="Calibri"/>
          <w:b/>
          <w:lang w:eastAsia="en-US"/>
        </w:rPr>
      </w:pPr>
    </w:p>
    <w:p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6A506D">
        <w:rPr>
          <w:rFonts w:eastAsia="Calibri"/>
          <w:b/>
          <w:i/>
          <w:lang w:eastAsia="en-US"/>
        </w:rPr>
        <w:t xml:space="preserve">iepirkuma līguma </w:t>
      </w:r>
      <w:r w:rsidR="00AC07E1" w:rsidRPr="00B7411A">
        <w:rPr>
          <w:rFonts w:eastAsia="Calibri"/>
          <w:b/>
          <w:i/>
          <w:lang w:eastAsia="en-US"/>
        </w:rPr>
        <w:t xml:space="preserve">noslēgšanai. Norādītās cenas par vienu vienību piegādātājs nedrīkst pārsniegt visā </w:t>
      </w:r>
      <w:r w:rsidR="006A506D">
        <w:rPr>
          <w:rFonts w:eastAsia="Calibri"/>
          <w:b/>
          <w:i/>
          <w:lang w:eastAsia="en-US"/>
        </w:rPr>
        <w:t>iepirkuma līguma</w:t>
      </w:r>
      <w:r w:rsidR="00AC07E1" w:rsidRPr="00B7411A">
        <w:rPr>
          <w:rFonts w:eastAsia="Calibri"/>
          <w:b/>
          <w:i/>
          <w:lang w:eastAsia="en-US"/>
        </w:rPr>
        <w:t xml:space="preserve"> darbības laikā. </w:t>
      </w:r>
    </w:p>
    <w:p w:rsidR="006A506D" w:rsidRPr="00EB7D3C" w:rsidRDefault="006A506D" w:rsidP="006A506D">
      <w:pPr>
        <w:pStyle w:val="Heading6"/>
        <w:jc w:val="both"/>
        <w:rPr>
          <w:sz w:val="24"/>
          <w:szCs w:val="24"/>
        </w:rPr>
      </w:pPr>
      <w:r w:rsidRPr="00EB7D3C">
        <w:rPr>
          <w:sz w:val="24"/>
          <w:szCs w:val="24"/>
        </w:rPr>
        <w:t>_________________________________</w:t>
      </w:r>
    </w:p>
    <w:p w:rsidR="006A506D" w:rsidRPr="00EB7D3C" w:rsidRDefault="006A506D" w:rsidP="006A506D">
      <w:r w:rsidRPr="00EB7D3C">
        <w:t xml:space="preserve">                    (sastādīšanas vieta, datums)</w:t>
      </w:r>
    </w:p>
    <w:p w:rsidR="006A506D" w:rsidRPr="00EB7D3C" w:rsidRDefault="006A506D" w:rsidP="006A506D">
      <w:pPr>
        <w:spacing w:after="200" w:line="276" w:lineRule="auto"/>
        <w:jc w:val="center"/>
        <w:rPr>
          <w:rFonts w:eastAsia="Calibri"/>
          <w:b/>
          <w:i/>
          <w:lang w:eastAsia="en-US"/>
        </w:rPr>
      </w:pPr>
    </w:p>
    <w:p w:rsidR="006A506D" w:rsidRPr="00EB7D3C" w:rsidRDefault="006A506D" w:rsidP="006A506D">
      <w:pPr>
        <w:widowControl w:val="0"/>
        <w:tabs>
          <w:tab w:val="center" w:pos="4153"/>
          <w:tab w:val="right" w:pos="8306"/>
        </w:tabs>
        <w:autoSpaceDE w:val="0"/>
        <w:autoSpaceDN w:val="0"/>
        <w:adjustRightInd w:val="0"/>
        <w:jc w:val="center"/>
      </w:pPr>
    </w:p>
    <w:tbl>
      <w:tblPr>
        <w:tblStyle w:val="TableGrid"/>
        <w:tblW w:w="0" w:type="auto"/>
        <w:tblLook w:val="04A0" w:firstRow="1" w:lastRow="0" w:firstColumn="1" w:lastColumn="0" w:noHBand="0" w:noVBand="1"/>
      </w:tblPr>
      <w:tblGrid>
        <w:gridCol w:w="576"/>
        <w:gridCol w:w="3113"/>
        <w:gridCol w:w="1416"/>
        <w:gridCol w:w="1840"/>
        <w:gridCol w:w="2018"/>
      </w:tblGrid>
      <w:tr w:rsidR="006A506D" w:rsidTr="00C26A7F">
        <w:tc>
          <w:tcPr>
            <w:tcW w:w="562" w:type="dxa"/>
          </w:tcPr>
          <w:p w:rsidR="006A506D" w:rsidRPr="00EB7D3C" w:rsidRDefault="006A506D" w:rsidP="00C26A7F">
            <w:pPr>
              <w:pStyle w:val="Style6"/>
              <w:widowControl/>
              <w:ind w:left="14" w:hanging="14"/>
              <w:rPr>
                <w:rStyle w:val="FontStyle13"/>
                <w:lang w:val="lv-LV"/>
              </w:rPr>
            </w:pPr>
            <w:r w:rsidRPr="00EB7D3C">
              <w:rPr>
                <w:rStyle w:val="FontStyle13"/>
                <w:lang w:val="lv-LV"/>
              </w:rPr>
              <w:t>Nr. p/k</w:t>
            </w:r>
          </w:p>
        </w:tc>
        <w:tc>
          <w:tcPr>
            <w:tcW w:w="3119" w:type="dxa"/>
          </w:tcPr>
          <w:p w:rsidR="006A506D" w:rsidRPr="00EB7D3C" w:rsidRDefault="006A506D" w:rsidP="00C26A7F">
            <w:pPr>
              <w:pStyle w:val="Style6"/>
              <w:widowControl/>
              <w:spacing w:line="240" w:lineRule="auto"/>
              <w:jc w:val="center"/>
              <w:rPr>
                <w:rStyle w:val="FontStyle13"/>
                <w:lang w:val="lv-LV"/>
              </w:rPr>
            </w:pPr>
            <w:r>
              <w:rPr>
                <w:rStyle w:val="FontStyle13"/>
                <w:lang w:val="lv-LV"/>
              </w:rPr>
              <w:t xml:space="preserve">Ūdensmērītāju </w:t>
            </w:r>
            <w:r w:rsidRPr="00EB7D3C">
              <w:rPr>
                <w:rStyle w:val="FontStyle13"/>
                <w:lang w:val="lv-LV"/>
              </w:rPr>
              <w:t>aka</w:t>
            </w:r>
          </w:p>
        </w:tc>
        <w:tc>
          <w:tcPr>
            <w:tcW w:w="1417" w:type="dxa"/>
          </w:tcPr>
          <w:p w:rsidR="006A506D" w:rsidRPr="00EB7D3C" w:rsidRDefault="006A506D" w:rsidP="00C26A7F">
            <w:pPr>
              <w:pStyle w:val="Style7"/>
              <w:widowControl/>
              <w:rPr>
                <w:rStyle w:val="FontStyle13"/>
                <w:lang w:val="lv-LV"/>
              </w:rPr>
            </w:pPr>
            <w:r>
              <w:rPr>
                <w:rStyle w:val="FontStyle13"/>
                <w:lang w:val="lv-LV"/>
              </w:rPr>
              <w:t>D</w:t>
            </w:r>
            <w:r w:rsidRPr="00EB7D3C">
              <w:rPr>
                <w:rStyle w:val="FontStyle13"/>
                <w:lang w:val="lv-LV"/>
              </w:rPr>
              <w:t>audzums, gab.</w:t>
            </w:r>
            <w:r>
              <w:rPr>
                <w:rStyle w:val="FootnoteReference"/>
                <w:lang w:val="lv-LV"/>
              </w:rPr>
              <w:footnoteReference w:id="1"/>
            </w:r>
          </w:p>
        </w:tc>
        <w:tc>
          <w:tcPr>
            <w:tcW w:w="1843" w:type="dxa"/>
            <w:vAlign w:val="center"/>
          </w:tcPr>
          <w:p w:rsidR="006A506D" w:rsidRPr="00B7411A" w:rsidRDefault="006A506D" w:rsidP="00C26A7F">
            <w:pPr>
              <w:jc w:val="center"/>
              <w:rPr>
                <w:rFonts w:eastAsia="Calibri"/>
                <w:b/>
                <w:sz w:val="20"/>
                <w:szCs w:val="20"/>
                <w:lang w:eastAsia="en-US"/>
              </w:rPr>
            </w:pPr>
            <w:r w:rsidRPr="00B7411A">
              <w:rPr>
                <w:rFonts w:eastAsia="Calibri"/>
                <w:b/>
                <w:sz w:val="20"/>
                <w:szCs w:val="20"/>
                <w:lang w:eastAsia="en-US"/>
              </w:rPr>
              <w:t>Cena par 1 vienību</w:t>
            </w:r>
            <w:r>
              <w:rPr>
                <w:rStyle w:val="FootnoteReference"/>
                <w:rFonts w:eastAsia="Calibri"/>
                <w:b/>
                <w:sz w:val="20"/>
                <w:szCs w:val="20"/>
                <w:lang w:eastAsia="en-US"/>
              </w:rPr>
              <w:footnoteReference w:id="2"/>
            </w:r>
          </w:p>
          <w:p w:rsidR="006A506D" w:rsidRPr="00B7411A" w:rsidRDefault="006A506D" w:rsidP="00C26A7F">
            <w:pPr>
              <w:tabs>
                <w:tab w:val="left" w:pos="276"/>
              </w:tabs>
              <w:jc w:val="center"/>
              <w:rPr>
                <w:rFonts w:eastAsia="Calibri"/>
                <w:b/>
                <w:sz w:val="20"/>
                <w:szCs w:val="20"/>
                <w:lang w:eastAsia="en-US"/>
              </w:rPr>
            </w:pPr>
            <w:r w:rsidRPr="00B7411A">
              <w:rPr>
                <w:rFonts w:eastAsia="Calibri"/>
                <w:b/>
                <w:sz w:val="20"/>
                <w:szCs w:val="20"/>
                <w:lang w:eastAsia="en-US"/>
              </w:rPr>
              <w:t>(EUR bez PVN)</w:t>
            </w:r>
          </w:p>
        </w:tc>
        <w:tc>
          <w:tcPr>
            <w:tcW w:w="2022" w:type="dxa"/>
            <w:vAlign w:val="center"/>
          </w:tcPr>
          <w:p w:rsidR="006A506D" w:rsidRPr="003526C5" w:rsidRDefault="006A506D" w:rsidP="00C26A7F">
            <w:pPr>
              <w:jc w:val="center"/>
              <w:rPr>
                <w:rFonts w:eastAsia="Calibri"/>
                <w:b/>
                <w:sz w:val="20"/>
                <w:szCs w:val="20"/>
                <w:lang w:eastAsia="en-US"/>
              </w:rPr>
            </w:pPr>
            <w:r w:rsidRPr="00B7411A">
              <w:rPr>
                <w:rFonts w:eastAsia="Calibri"/>
                <w:b/>
                <w:sz w:val="20"/>
                <w:szCs w:val="20"/>
                <w:lang w:eastAsia="en-US"/>
              </w:rPr>
              <w:t>KOPĀ</w:t>
            </w:r>
            <w:r>
              <w:rPr>
                <w:rStyle w:val="FootnoteReference"/>
                <w:rFonts w:eastAsia="Calibri"/>
                <w:b/>
                <w:sz w:val="20"/>
                <w:szCs w:val="20"/>
                <w:lang w:eastAsia="en-US"/>
              </w:rPr>
              <w:footnoteReference w:id="3"/>
            </w:r>
            <w:r w:rsidRPr="00B7411A">
              <w:rPr>
                <w:rFonts w:eastAsia="Calibri"/>
                <w:b/>
                <w:sz w:val="20"/>
                <w:szCs w:val="20"/>
                <w:lang w:eastAsia="en-US"/>
              </w:rPr>
              <w:t xml:space="preserve"> (EUR bez PVN)</w:t>
            </w:r>
          </w:p>
        </w:tc>
      </w:tr>
      <w:tr w:rsidR="006A506D" w:rsidTr="00C26A7F">
        <w:tc>
          <w:tcPr>
            <w:tcW w:w="562" w:type="dxa"/>
          </w:tcPr>
          <w:p w:rsidR="006A506D" w:rsidRPr="00EB7D3C" w:rsidRDefault="006A506D" w:rsidP="00C26A7F">
            <w:pPr>
              <w:pStyle w:val="Style6"/>
              <w:widowControl/>
              <w:spacing w:line="240" w:lineRule="auto"/>
              <w:rPr>
                <w:rStyle w:val="FontStyle13"/>
                <w:lang w:val="lv-LV"/>
              </w:rPr>
            </w:pPr>
            <w:r w:rsidRPr="00EB7D3C">
              <w:rPr>
                <w:rStyle w:val="FontStyle13"/>
                <w:lang w:val="lv-LV"/>
              </w:rPr>
              <w:t>1.</w:t>
            </w:r>
          </w:p>
        </w:tc>
        <w:tc>
          <w:tcPr>
            <w:tcW w:w="3119" w:type="dxa"/>
          </w:tcPr>
          <w:p w:rsidR="006A506D" w:rsidRPr="00EB7D3C" w:rsidRDefault="006A506D" w:rsidP="00C26A7F">
            <w:pPr>
              <w:pStyle w:val="Style6"/>
              <w:widowControl/>
              <w:spacing w:line="240" w:lineRule="auto"/>
              <w:jc w:val="center"/>
              <w:rPr>
                <w:rStyle w:val="FontStyle13"/>
                <w:lang w:val="lv-LV"/>
              </w:rPr>
            </w:pPr>
            <w:r w:rsidRPr="00EB7D3C">
              <w:rPr>
                <w:rStyle w:val="FontStyle13"/>
                <w:lang w:val="lv-LV"/>
              </w:rPr>
              <w:t xml:space="preserve">Ar ūdensmērītāju </w:t>
            </w:r>
            <w:proofErr w:type="spellStart"/>
            <w:r w:rsidRPr="00EB7D3C">
              <w:rPr>
                <w:rStyle w:val="FontStyle13"/>
                <w:lang w:val="lv-LV"/>
              </w:rPr>
              <w:t>Dn</w:t>
            </w:r>
            <w:proofErr w:type="spellEnd"/>
            <w:r w:rsidRPr="00EB7D3C">
              <w:rPr>
                <w:rStyle w:val="FontStyle13"/>
                <w:lang w:val="lv-LV"/>
              </w:rPr>
              <w:t xml:space="preserve"> 15 l=110mm</w:t>
            </w:r>
          </w:p>
        </w:tc>
        <w:tc>
          <w:tcPr>
            <w:tcW w:w="1417" w:type="dxa"/>
          </w:tcPr>
          <w:p w:rsidR="006A506D" w:rsidRPr="00EB7D3C" w:rsidRDefault="006A506D" w:rsidP="00C26A7F">
            <w:pPr>
              <w:pStyle w:val="Style6"/>
              <w:widowControl/>
              <w:spacing w:line="240" w:lineRule="auto"/>
              <w:jc w:val="center"/>
              <w:rPr>
                <w:rStyle w:val="FontStyle13"/>
                <w:lang w:val="lv-LV"/>
              </w:rPr>
            </w:pPr>
            <w:r w:rsidRPr="00EB7D3C">
              <w:rPr>
                <w:rStyle w:val="FontStyle13"/>
                <w:lang w:val="lv-LV"/>
              </w:rPr>
              <w:t>20</w:t>
            </w:r>
          </w:p>
        </w:tc>
        <w:tc>
          <w:tcPr>
            <w:tcW w:w="1843" w:type="dxa"/>
          </w:tcPr>
          <w:p w:rsidR="006A506D" w:rsidRDefault="006A506D" w:rsidP="00C26A7F">
            <w:pPr>
              <w:jc w:val="center"/>
              <w:rPr>
                <w:bCs/>
              </w:rPr>
            </w:pPr>
          </w:p>
        </w:tc>
        <w:tc>
          <w:tcPr>
            <w:tcW w:w="2022" w:type="dxa"/>
          </w:tcPr>
          <w:p w:rsidR="006A506D" w:rsidRDefault="006A506D" w:rsidP="00C26A7F">
            <w:pPr>
              <w:jc w:val="center"/>
              <w:rPr>
                <w:bCs/>
              </w:rPr>
            </w:pPr>
          </w:p>
        </w:tc>
      </w:tr>
      <w:tr w:rsidR="006A506D" w:rsidTr="00C26A7F">
        <w:tc>
          <w:tcPr>
            <w:tcW w:w="562" w:type="dxa"/>
          </w:tcPr>
          <w:p w:rsidR="006A506D" w:rsidRPr="00EB7D3C" w:rsidRDefault="006A506D" w:rsidP="00C26A7F">
            <w:pPr>
              <w:pStyle w:val="Style6"/>
              <w:widowControl/>
              <w:spacing w:line="240" w:lineRule="auto"/>
              <w:rPr>
                <w:rStyle w:val="FontStyle13"/>
                <w:lang w:val="lv-LV"/>
              </w:rPr>
            </w:pPr>
            <w:r w:rsidRPr="00EB7D3C">
              <w:rPr>
                <w:rStyle w:val="FontStyle13"/>
                <w:lang w:val="lv-LV"/>
              </w:rPr>
              <w:t>2.</w:t>
            </w:r>
          </w:p>
        </w:tc>
        <w:tc>
          <w:tcPr>
            <w:tcW w:w="3119" w:type="dxa"/>
          </w:tcPr>
          <w:p w:rsidR="006A506D" w:rsidRPr="00EB7D3C" w:rsidRDefault="006A506D" w:rsidP="00C26A7F">
            <w:pPr>
              <w:pStyle w:val="Style6"/>
              <w:widowControl/>
              <w:spacing w:line="240" w:lineRule="auto"/>
              <w:jc w:val="center"/>
              <w:rPr>
                <w:rStyle w:val="FontStyle13"/>
                <w:lang w:val="lv-LV"/>
              </w:rPr>
            </w:pPr>
            <w:r w:rsidRPr="00EB7D3C">
              <w:rPr>
                <w:rStyle w:val="FontStyle13"/>
                <w:lang w:val="lv-LV"/>
              </w:rPr>
              <w:t xml:space="preserve">Ar ūdensmērītāju </w:t>
            </w:r>
            <w:proofErr w:type="spellStart"/>
            <w:r w:rsidRPr="00EB7D3C">
              <w:rPr>
                <w:rStyle w:val="FontStyle13"/>
                <w:lang w:val="lv-LV"/>
              </w:rPr>
              <w:t>Dn</w:t>
            </w:r>
            <w:proofErr w:type="spellEnd"/>
            <w:r w:rsidRPr="00EB7D3C">
              <w:rPr>
                <w:rStyle w:val="FontStyle13"/>
                <w:lang w:val="lv-LV"/>
              </w:rPr>
              <w:t xml:space="preserve"> 20 l=190mm</w:t>
            </w:r>
          </w:p>
        </w:tc>
        <w:tc>
          <w:tcPr>
            <w:tcW w:w="1417" w:type="dxa"/>
          </w:tcPr>
          <w:p w:rsidR="006A506D" w:rsidRPr="00EB7D3C" w:rsidRDefault="006A506D" w:rsidP="00C26A7F">
            <w:pPr>
              <w:pStyle w:val="Style6"/>
              <w:widowControl/>
              <w:spacing w:line="240" w:lineRule="auto"/>
              <w:jc w:val="center"/>
              <w:rPr>
                <w:rStyle w:val="FontStyle13"/>
                <w:lang w:val="lv-LV"/>
              </w:rPr>
            </w:pPr>
            <w:r w:rsidRPr="00EB7D3C">
              <w:rPr>
                <w:rStyle w:val="FontStyle13"/>
                <w:lang w:val="lv-LV"/>
              </w:rPr>
              <w:t>2</w:t>
            </w:r>
          </w:p>
        </w:tc>
        <w:tc>
          <w:tcPr>
            <w:tcW w:w="1843" w:type="dxa"/>
          </w:tcPr>
          <w:p w:rsidR="006A506D" w:rsidRDefault="006A506D" w:rsidP="00C26A7F">
            <w:pPr>
              <w:jc w:val="center"/>
              <w:rPr>
                <w:bCs/>
              </w:rPr>
            </w:pPr>
          </w:p>
        </w:tc>
        <w:tc>
          <w:tcPr>
            <w:tcW w:w="2022" w:type="dxa"/>
          </w:tcPr>
          <w:p w:rsidR="006A506D" w:rsidRDefault="006A506D" w:rsidP="00C26A7F">
            <w:pPr>
              <w:jc w:val="center"/>
              <w:rPr>
                <w:bCs/>
              </w:rPr>
            </w:pPr>
          </w:p>
        </w:tc>
      </w:tr>
      <w:tr w:rsidR="006A506D" w:rsidTr="00C26A7F">
        <w:tc>
          <w:tcPr>
            <w:tcW w:w="562" w:type="dxa"/>
          </w:tcPr>
          <w:p w:rsidR="006A506D" w:rsidRPr="00EB7D3C" w:rsidRDefault="006A506D" w:rsidP="00C26A7F">
            <w:pPr>
              <w:pStyle w:val="Style6"/>
              <w:widowControl/>
              <w:spacing w:line="240" w:lineRule="auto"/>
              <w:rPr>
                <w:rStyle w:val="FontStyle13"/>
                <w:lang w:val="lv-LV"/>
              </w:rPr>
            </w:pPr>
          </w:p>
        </w:tc>
        <w:tc>
          <w:tcPr>
            <w:tcW w:w="3119" w:type="dxa"/>
          </w:tcPr>
          <w:p w:rsidR="006A506D" w:rsidRPr="00EB7D3C" w:rsidRDefault="006A506D" w:rsidP="00C26A7F">
            <w:pPr>
              <w:pStyle w:val="Style6"/>
              <w:widowControl/>
              <w:spacing w:line="240" w:lineRule="auto"/>
              <w:jc w:val="center"/>
              <w:rPr>
                <w:rStyle w:val="FontStyle13"/>
                <w:lang w:val="lv-LV"/>
              </w:rPr>
            </w:pPr>
          </w:p>
        </w:tc>
        <w:tc>
          <w:tcPr>
            <w:tcW w:w="1417" w:type="dxa"/>
          </w:tcPr>
          <w:p w:rsidR="006A506D" w:rsidRPr="00EB7D3C" w:rsidRDefault="006A506D" w:rsidP="00C26A7F">
            <w:pPr>
              <w:pStyle w:val="Style6"/>
              <w:widowControl/>
              <w:spacing w:line="240" w:lineRule="auto"/>
              <w:jc w:val="center"/>
              <w:rPr>
                <w:rStyle w:val="FontStyle13"/>
                <w:lang w:val="lv-LV"/>
              </w:rPr>
            </w:pPr>
          </w:p>
        </w:tc>
        <w:tc>
          <w:tcPr>
            <w:tcW w:w="1843" w:type="dxa"/>
          </w:tcPr>
          <w:p w:rsidR="006A506D" w:rsidRPr="00D525C1" w:rsidRDefault="006A506D" w:rsidP="00C26A7F">
            <w:pPr>
              <w:jc w:val="center"/>
              <w:rPr>
                <w:b/>
                <w:bCs/>
              </w:rPr>
            </w:pPr>
            <w:r w:rsidRPr="00D525C1">
              <w:rPr>
                <w:b/>
                <w:bCs/>
              </w:rPr>
              <w:t>Kopā</w:t>
            </w:r>
            <w:r>
              <w:rPr>
                <w:rStyle w:val="FootnoteReference"/>
                <w:b/>
                <w:bCs/>
              </w:rPr>
              <w:footnoteReference w:id="4"/>
            </w:r>
            <w:r w:rsidRPr="00D525C1">
              <w:rPr>
                <w:b/>
                <w:bCs/>
              </w:rPr>
              <w:t>:</w:t>
            </w:r>
          </w:p>
        </w:tc>
        <w:tc>
          <w:tcPr>
            <w:tcW w:w="2022" w:type="dxa"/>
          </w:tcPr>
          <w:p w:rsidR="006A506D" w:rsidRDefault="006A506D" w:rsidP="00C26A7F">
            <w:pPr>
              <w:jc w:val="center"/>
              <w:rPr>
                <w:bCs/>
              </w:rPr>
            </w:pPr>
          </w:p>
        </w:tc>
      </w:tr>
    </w:tbl>
    <w:p w:rsidR="006A506D" w:rsidRPr="00EB7D3C" w:rsidRDefault="006A506D" w:rsidP="006A506D">
      <w:pPr>
        <w:tabs>
          <w:tab w:val="left" w:pos="2160"/>
        </w:tabs>
        <w:jc w:val="center"/>
      </w:pPr>
    </w:p>
    <w:p w:rsidR="006A506D" w:rsidRPr="00EB7D3C" w:rsidRDefault="006A506D" w:rsidP="006A506D">
      <w:pPr>
        <w:tabs>
          <w:tab w:val="left" w:pos="2160"/>
        </w:tabs>
        <w:jc w:val="center"/>
      </w:pPr>
    </w:p>
    <w:p w:rsidR="006A506D" w:rsidRPr="00EB7D3C" w:rsidRDefault="006A506D" w:rsidP="006A506D">
      <w:pPr>
        <w:tabs>
          <w:tab w:val="left" w:pos="0"/>
        </w:tabs>
      </w:pPr>
      <w:r w:rsidRPr="00EB7D3C">
        <w:t>__________________________________</w:t>
      </w:r>
    </w:p>
    <w:p w:rsidR="006A506D" w:rsidRPr="00EB7D3C" w:rsidRDefault="006A506D" w:rsidP="006A506D">
      <w:pPr>
        <w:tabs>
          <w:tab w:val="left" w:pos="0"/>
        </w:tabs>
      </w:pPr>
      <w:r w:rsidRPr="00EB7D3C">
        <w:t xml:space="preserve">(pārstāvja amats, paraksts, atšifrējums)                                                                                                                                                                                      </w:t>
      </w:r>
    </w:p>
    <w:p w:rsidR="00AC07E1" w:rsidRDefault="00AC07E1" w:rsidP="00AC07E1">
      <w:pPr>
        <w:tabs>
          <w:tab w:val="left" w:pos="180"/>
          <w:tab w:val="right" w:pos="8833"/>
        </w:tabs>
        <w:rPr>
          <w:b/>
        </w:rPr>
      </w:pPr>
      <w:r>
        <w:rPr>
          <w:b/>
        </w:rPr>
        <w:tab/>
      </w:r>
    </w:p>
    <w:p w:rsidR="00AC07E1" w:rsidRDefault="00AC07E1" w:rsidP="00AC07E1"/>
    <w:p w:rsidR="00021CDC" w:rsidRDefault="00021CDC" w:rsidP="00AC07E1"/>
    <w:p w:rsidR="00021CDC" w:rsidRDefault="00021CDC" w:rsidP="00AC07E1"/>
    <w:p w:rsidR="00021CDC" w:rsidRDefault="00021CDC" w:rsidP="00AC07E1"/>
    <w:p w:rsidR="006A506D" w:rsidRDefault="006A506D" w:rsidP="00AC07E1"/>
    <w:p w:rsidR="006A506D" w:rsidRDefault="006A506D" w:rsidP="00AC07E1"/>
    <w:p w:rsidR="006A506D" w:rsidRDefault="006A506D" w:rsidP="00AC07E1"/>
    <w:p w:rsidR="006A506D" w:rsidRDefault="006A506D" w:rsidP="00AC07E1"/>
    <w:p w:rsidR="006A506D" w:rsidRDefault="006A506D" w:rsidP="00AC07E1"/>
    <w:p w:rsidR="006A506D" w:rsidRDefault="006A506D" w:rsidP="00AC07E1"/>
    <w:p w:rsidR="006A506D" w:rsidRDefault="006A506D" w:rsidP="00AC07E1"/>
    <w:p w:rsidR="006A506D" w:rsidRPr="007E050D" w:rsidRDefault="007E050D" w:rsidP="007E050D">
      <w:pPr>
        <w:pStyle w:val="tv2131"/>
        <w:ind w:firstLine="0"/>
        <w:jc w:val="right"/>
        <w:rPr>
          <w:color w:val="auto"/>
          <w:sz w:val="24"/>
          <w:szCs w:val="24"/>
        </w:rPr>
      </w:pPr>
      <w:r>
        <w:rPr>
          <w:color w:val="auto"/>
          <w:sz w:val="24"/>
          <w:szCs w:val="24"/>
        </w:rPr>
        <w:lastRenderedPageBreak/>
        <w:t>5.pielikums</w:t>
      </w:r>
    </w:p>
    <w:p w:rsidR="006A506D" w:rsidRDefault="006A506D" w:rsidP="007E050D">
      <w:pPr>
        <w:jc w:val="right"/>
      </w:pPr>
    </w:p>
    <w:tbl>
      <w:tblPr>
        <w:tblW w:w="9502" w:type="dxa"/>
        <w:tblInd w:w="-34" w:type="dxa"/>
        <w:tblLook w:val="04A0" w:firstRow="1" w:lastRow="0" w:firstColumn="1" w:lastColumn="0" w:noHBand="0" w:noVBand="1"/>
      </w:tblPr>
      <w:tblGrid>
        <w:gridCol w:w="5341"/>
        <w:gridCol w:w="329"/>
        <w:gridCol w:w="3832"/>
      </w:tblGrid>
      <w:tr w:rsidR="006A506D" w:rsidRPr="00A131C9" w:rsidTr="00C26A7F">
        <w:trPr>
          <w:trHeight w:val="68"/>
        </w:trPr>
        <w:tc>
          <w:tcPr>
            <w:tcW w:w="9502" w:type="dxa"/>
            <w:gridSpan w:val="3"/>
          </w:tcPr>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IEPIRKUMA LĪGUMS NR.__________</w:t>
            </w:r>
          </w:p>
        </w:tc>
      </w:tr>
      <w:tr w:rsidR="006A506D" w:rsidRPr="00A131C9" w:rsidTr="00C26A7F">
        <w:trPr>
          <w:trHeight w:val="68"/>
        </w:trPr>
        <w:tc>
          <w:tcPr>
            <w:tcW w:w="9502" w:type="dxa"/>
            <w:gridSpan w:val="3"/>
          </w:tcPr>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tc>
      </w:tr>
      <w:tr w:rsidR="006A506D" w:rsidRPr="00A131C9" w:rsidTr="00C26A7F">
        <w:trPr>
          <w:trHeight w:val="68"/>
        </w:trPr>
        <w:tc>
          <w:tcPr>
            <w:tcW w:w="9502" w:type="dxa"/>
            <w:gridSpan w:val="3"/>
          </w:tcPr>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tc>
      </w:tr>
      <w:tr w:rsidR="006A506D" w:rsidRPr="00A131C9" w:rsidTr="00C26A7F">
        <w:tc>
          <w:tcPr>
            <w:tcW w:w="9502" w:type="dxa"/>
            <w:gridSpan w:val="3"/>
          </w:tcPr>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Sabiedrība ar ierobežotu atbildību  </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Daugavpils ūdens</w:t>
            </w:r>
            <w:r w:rsidRPr="00A131C9">
              <w:rPr>
                <w:rFonts w:asciiTheme="minorHAnsi" w:eastAsiaTheme="minorHAnsi" w:hAnsiTheme="minorHAnsi" w:cstheme="minorBidi"/>
                <w:b/>
                <w:sz w:val="22"/>
                <w:szCs w:val="22"/>
                <w:lang w:eastAsia="en-US"/>
              </w:rPr>
              <w:t>”</w:t>
            </w:r>
            <w:r w:rsidRPr="00A131C9">
              <w:rPr>
                <w:rFonts w:asciiTheme="minorHAnsi" w:eastAsiaTheme="minorHAnsi" w:hAnsiTheme="minorHAnsi" w:cstheme="minorBidi"/>
                <w:sz w:val="22"/>
                <w:szCs w:val="22"/>
                <w:lang w:eastAsia="en-US"/>
              </w:rPr>
              <w:t>, reģistrācijas Nr.41503002432,  adrese Ūdensvada ielā 3, Daugavpilī, Latvijā,</w:t>
            </w:r>
            <w:r>
              <w:rPr>
                <w:rFonts w:asciiTheme="minorHAnsi" w:eastAsiaTheme="minorHAnsi" w:hAnsiTheme="minorHAnsi" w:cstheme="minorBidi"/>
                <w:sz w:val="22"/>
                <w:szCs w:val="22"/>
                <w:lang w:eastAsia="en-US"/>
              </w:rPr>
              <w:t xml:space="preserve"> LV-5401, tās valdes locekļa Ģirta Kolendo</w:t>
            </w:r>
            <w:r w:rsidRPr="00A131C9">
              <w:rPr>
                <w:rFonts w:asciiTheme="minorHAnsi" w:eastAsiaTheme="minorHAnsi" w:hAnsiTheme="minorHAnsi" w:cstheme="minorBidi"/>
                <w:sz w:val="22"/>
                <w:szCs w:val="22"/>
                <w:lang w:eastAsia="en-US"/>
              </w:rPr>
              <w:t xml:space="preserve"> personā, kas rīkojas uz</w:t>
            </w:r>
            <w:r>
              <w:rPr>
                <w:rFonts w:asciiTheme="minorHAnsi" w:eastAsiaTheme="minorHAnsi" w:hAnsiTheme="minorHAnsi" w:cstheme="minorBidi"/>
                <w:sz w:val="22"/>
                <w:szCs w:val="22"/>
                <w:lang w:eastAsia="en-US"/>
              </w:rPr>
              <w:t xml:space="preserve"> sabiedrības s</w:t>
            </w:r>
            <w:r w:rsidRPr="00A131C9">
              <w:rPr>
                <w:rFonts w:asciiTheme="minorHAnsi" w:eastAsiaTheme="minorHAnsi" w:hAnsiTheme="minorHAnsi" w:cstheme="minorBidi"/>
                <w:sz w:val="22"/>
                <w:szCs w:val="22"/>
                <w:lang w:eastAsia="en-US"/>
              </w:rPr>
              <w:t>tatūtu pamata (turpmāk – Pasūtītājs), no vienas puses,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un</w:t>
            </w:r>
          </w:p>
          <w:p w:rsidR="006A506D" w:rsidRPr="00A131C9" w:rsidRDefault="006A506D" w:rsidP="00C26A7F">
            <w:pPr>
              <w:tabs>
                <w:tab w:val="left" w:pos="6255"/>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i/>
                <w:sz w:val="22"/>
                <w:szCs w:val="22"/>
                <w:highlight w:val="yellow"/>
                <w:lang w:eastAsia="en-US"/>
              </w:rPr>
              <w:t>&lt;komersanta firma, reģistrācijas numurs, adrese&gt;</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sz w:val="22"/>
                <w:szCs w:val="22"/>
                <w:lang w:eastAsia="en-US"/>
              </w:rPr>
              <w:t xml:space="preserve"> personā, kas rīkojas uz </w:t>
            </w:r>
            <w:r w:rsidRPr="00A131C9">
              <w:rPr>
                <w:rFonts w:asciiTheme="minorHAnsi" w:eastAsiaTheme="minorHAnsi" w:hAnsiTheme="minorHAnsi" w:cstheme="minorBidi"/>
                <w:i/>
                <w:sz w:val="22"/>
                <w:szCs w:val="22"/>
                <w:highlight w:val="yellow"/>
                <w:lang w:eastAsia="en-US"/>
              </w:rPr>
              <w:t>&lt;pārstāvību apliecinošs dokuments&gt;</w:t>
            </w:r>
            <w:r w:rsidRPr="00A131C9">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pamatojoties uz iepirkuma procedūras rezultātiem</w:t>
            </w:r>
            <w:r>
              <w:rPr>
                <w:rFonts w:asciiTheme="minorHAnsi" w:eastAsiaTheme="minorHAnsi" w:hAnsiTheme="minorHAnsi" w:cstheme="minorBidi"/>
                <w:sz w:val="22"/>
                <w:szCs w:val="22"/>
                <w:lang w:eastAsia="en-US"/>
              </w:rPr>
              <w:t xml:space="preserve"> par </w:t>
            </w:r>
            <w:r w:rsidRPr="00A131C9">
              <w:rPr>
                <w:rFonts w:asciiTheme="minorHAnsi" w:eastAsiaTheme="minorHAnsi" w:hAnsiTheme="minorHAnsi" w:cstheme="minorBidi"/>
                <w:i/>
                <w:sz w:val="22"/>
                <w:szCs w:val="22"/>
                <w:highlight w:val="yellow"/>
                <w:lang w:eastAsia="en-US"/>
              </w:rPr>
              <w:t>&lt;iepirkuma procedūras priekšmets&gt;</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(turpmāk tekstā - Iepirkuma procedūra), noslēdz šo līgumu (turpmāk tekstā – Līgums) par sekojošo:</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1. LĪGUMA PRIEKŠMETS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w:t>
            </w:r>
            <w:r>
              <w:rPr>
                <w:rFonts w:asciiTheme="minorHAnsi" w:eastAsiaTheme="minorHAnsi" w:hAnsiTheme="minorHAnsi" w:cstheme="minorBidi"/>
                <w:sz w:val="22"/>
                <w:szCs w:val="22"/>
                <w:lang w:eastAsia="en-US"/>
              </w:rPr>
              <w:t>saskaņā ar Iepirkuma procedūras laikā iesniegtā finanšu piedāvājuma noteikumiem piegādā</w:t>
            </w:r>
            <w:r w:rsidRPr="00A131C9">
              <w:rPr>
                <w:rFonts w:asciiTheme="minorHAnsi" w:eastAsiaTheme="minorHAnsi" w:hAnsiTheme="minorHAnsi" w:cstheme="minorBidi"/>
                <w:sz w:val="22"/>
                <w:szCs w:val="22"/>
                <w:lang w:eastAsia="en-US"/>
              </w:rPr>
              <w:t xml:space="preserve"> </w:t>
            </w:r>
            <w:r w:rsidRPr="00A131C9">
              <w:rPr>
                <w:rFonts w:asciiTheme="minorHAnsi" w:eastAsiaTheme="minorHAnsi" w:hAnsiTheme="minorHAnsi" w:cstheme="minorBidi"/>
                <w:i/>
                <w:sz w:val="22"/>
                <w:szCs w:val="22"/>
                <w:highlight w:val="yellow"/>
                <w:lang w:eastAsia="en-US"/>
              </w:rPr>
              <w:t>&lt;</w:t>
            </w:r>
            <w:r>
              <w:rPr>
                <w:rFonts w:asciiTheme="minorHAnsi" w:eastAsiaTheme="minorHAnsi" w:hAnsiTheme="minorHAnsi" w:cstheme="minorBidi"/>
                <w:i/>
                <w:sz w:val="22"/>
                <w:szCs w:val="22"/>
                <w:highlight w:val="yellow"/>
                <w:lang w:eastAsia="en-US"/>
              </w:rPr>
              <w:t>iepirkuma priekšmets atbilstoši attiecīgai iepirkuma daļai</w:t>
            </w:r>
            <w:r w:rsidRPr="00A131C9">
              <w:rPr>
                <w:rFonts w:asciiTheme="minorHAnsi" w:eastAsiaTheme="minorHAnsi" w:hAnsiTheme="minorHAnsi" w:cstheme="minorBidi"/>
                <w:i/>
                <w:sz w:val="22"/>
                <w:szCs w:val="22"/>
                <w:highlight w:val="yellow"/>
                <w:lang w:eastAsia="en-US"/>
              </w:rPr>
              <w:t>&gt;</w:t>
            </w:r>
            <w:r w:rsidRPr="00A131C9">
              <w:rPr>
                <w:rFonts w:asciiTheme="minorHAnsi" w:eastAsiaTheme="minorHAnsi" w:hAnsiTheme="minorHAnsi" w:cstheme="minorBidi"/>
                <w:sz w:val="22"/>
                <w:szCs w:val="22"/>
                <w:lang w:eastAsia="en-US"/>
              </w:rPr>
              <w:t xml:space="preserve"> (turpmāk tekstā – </w:t>
            </w:r>
            <w:r>
              <w:rPr>
                <w:rFonts w:asciiTheme="minorHAnsi" w:eastAsiaTheme="minorHAnsi" w:hAnsiTheme="minorHAnsi" w:cstheme="minorBidi"/>
                <w:sz w:val="22"/>
                <w:szCs w:val="22"/>
                <w:lang w:eastAsia="en-US"/>
              </w:rPr>
              <w:t>Prece vai Preces</w:t>
            </w:r>
            <w:r w:rsidRPr="00A131C9">
              <w:rPr>
                <w:rFonts w:asciiTheme="minorHAnsi" w:eastAsiaTheme="minorHAnsi" w:hAnsiTheme="minorHAnsi" w:cstheme="minorBidi"/>
                <w:sz w:val="22"/>
                <w:szCs w:val="22"/>
                <w:lang w:eastAsia="en-US"/>
              </w:rPr>
              <w:t>).</w:t>
            </w: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2. LĪGUMA DARBĪBAS TERMIŅŠ</w:t>
            </w: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p>
          <w:p w:rsidR="006A506D" w:rsidRDefault="006A506D" w:rsidP="00C26A7F">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 xml:space="preserve">2.1. Līgums stājas spēkā </w:t>
            </w:r>
            <w:r w:rsidRPr="00376AF8">
              <w:rPr>
                <w:rFonts w:asciiTheme="minorHAnsi" w:eastAsiaTheme="minorHAnsi" w:hAnsiTheme="minorHAnsi" w:cstheme="minorBidi"/>
                <w:sz w:val="22"/>
                <w:szCs w:val="22"/>
                <w:highlight w:val="yellow"/>
                <w:lang w:eastAsia="en-US"/>
              </w:rPr>
              <w:t>____.gada __.___________.</w:t>
            </w:r>
            <w:r>
              <w:rPr>
                <w:rFonts w:asciiTheme="minorHAnsi" w:eastAsiaTheme="minorHAnsi" w:hAnsiTheme="minorHAnsi" w:cstheme="minorBidi"/>
                <w:sz w:val="22"/>
                <w:szCs w:val="22"/>
                <w:lang w:eastAsia="en-US"/>
              </w:rPr>
              <w:t xml:space="preserve"> </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2.1. Līgums</w:t>
            </w:r>
            <w:r w:rsidRPr="001062D9">
              <w:rPr>
                <w:rFonts w:asciiTheme="minorHAnsi" w:eastAsiaTheme="minorHAnsi" w:hAnsiTheme="minorHAnsi" w:cstheme="minorBidi"/>
                <w:sz w:val="22"/>
                <w:szCs w:val="22"/>
                <w:lang w:eastAsia="en-US"/>
              </w:rPr>
              <w:t xml:space="preserve"> darbojas </w:t>
            </w:r>
            <w:r w:rsidRPr="006A506D">
              <w:rPr>
                <w:rFonts w:asciiTheme="minorHAnsi" w:eastAsiaTheme="minorHAnsi" w:hAnsiTheme="minorHAnsi" w:cstheme="minorBidi"/>
                <w:b/>
                <w:sz w:val="22"/>
                <w:szCs w:val="22"/>
                <w:lang w:eastAsia="en-US"/>
              </w:rPr>
              <w:t>2 (divus) gadus</w:t>
            </w:r>
            <w:r>
              <w:rPr>
                <w:rFonts w:asciiTheme="minorHAnsi" w:eastAsiaTheme="minorHAnsi" w:hAnsiTheme="minorHAnsi" w:cstheme="minorBidi"/>
                <w:sz w:val="22"/>
                <w:szCs w:val="22"/>
                <w:lang w:eastAsia="en-US"/>
              </w:rPr>
              <w:t xml:space="preserve">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3. LĪGUMA SUMMA UN NORĒĶINU KĀRTĪBA</w:t>
            </w: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p>
          <w:p w:rsidR="006A506D" w:rsidRDefault="0003317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3.1. </w:t>
            </w:r>
            <w:r w:rsidR="006A506D">
              <w:rPr>
                <w:rFonts w:asciiTheme="minorHAnsi" w:eastAsiaTheme="minorHAnsi" w:hAnsiTheme="minorHAnsi" w:cstheme="minorBidi"/>
                <w:sz w:val="22"/>
                <w:szCs w:val="22"/>
                <w:lang w:eastAsia="en-US"/>
              </w:rPr>
              <w:t>Preču piegādes</w:t>
            </w:r>
            <w:r w:rsidR="006A506D" w:rsidRPr="00A131C9">
              <w:rPr>
                <w:rFonts w:asciiTheme="minorHAnsi" w:eastAsiaTheme="minorHAnsi" w:hAnsiTheme="minorHAnsi" w:cstheme="minorBidi"/>
                <w:sz w:val="22"/>
                <w:szCs w:val="22"/>
                <w:lang w:eastAsia="en-US"/>
              </w:rPr>
              <w:t xml:space="preserve"> kopējā vērtība (cena) ir </w:t>
            </w:r>
            <w:r w:rsidR="006A506D" w:rsidRPr="00A131C9">
              <w:rPr>
                <w:rFonts w:asciiTheme="minorHAnsi" w:eastAsiaTheme="minorHAnsi" w:hAnsiTheme="minorHAnsi" w:cstheme="minorBidi"/>
                <w:i/>
                <w:sz w:val="22"/>
                <w:szCs w:val="22"/>
                <w:highlight w:val="yellow"/>
                <w:lang w:eastAsia="en-US"/>
              </w:rPr>
              <w:t>&lt;summa cipariem un vārdiem&gt;</w:t>
            </w:r>
            <w:r w:rsidR="006A506D" w:rsidRPr="00A131C9">
              <w:rPr>
                <w:rFonts w:asciiTheme="minorHAnsi" w:eastAsiaTheme="minorHAnsi" w:hAnsiTheme="minorHAnsi" w:cstheme="minorBidi"/>
                <w:sz w:val="22"/>
                <w:szCs w:val="22"/>
                <w:lang w:eastAsia="en-US"/>
              </w:rPr>
              <w:t>, tajā skaitā pievienotās vērtības nodoklis (</w:t>
            </w:r>
            <w:r w:rsidR="006A506D" w:rsidRPr="00A131C9">
              <w:rPr>
                <w:rFonts w:asciiTheme="minorHAnsi" w:eastAsiaTheme="minorHAnsi" w:hAnsiTheme="minorHAnsi" w:cstheme="minorBidi"/>
                <w:sz w:val="22"/>
                <w:szCs w:val="22"/>
                <w:highlight w:val="yellow"/>
                <w:lang w:eastAsia="en-US"/>
              </w:rPr>
              <w:t>&lt;&gt;</w:t>
            </w:r>
            <w:r w:rsidR="006A506D" w:rsidRPr="00A131C9">
              <w:rPr>
                <w:rFonts w:asciiTheme="minorHAnsi" w:eastAsiaTheme="minorHAnsi" w:hAnsiTheme="minorHAnsi" w:cstheme="minorBidi"/>
                <w:sz w:val="22"/>
                <w:szCs w:val="22"/>
                <w:lang w:eastAsia="en-US"/>
              </w:rPr>
              <w:t>%)</w:t>
            </w:r>
            <w:r w:rsidR="006A506D" w:rsidRPr="00A131C9">
              <w:rPr>
                <w:rFonts w:asciiTheme="minorHAnsi" w:eastAsiaTheme="minorHAnsi" w:hAnsiTheme="minorHAnsi" w:cstheme="minorBidi"/>
                <w:i/>
                <w:sz w:val="22"/>
                <w:szCs w:val="22"/>
                <w:highlight w:val="yellow"/>
                <w:lang w:eastAsia="en-US"/>
              </w:rPr>
              <w:t xml:space="preserve"> &lt;summa cipariem un vārdiem&gt;</w:t>
            </w:r>
            <w:r w:rsidR="006A506D" w:rsidRPr="00A131C9">
              <w:rPr>
                <w:rFonts w:asciiTheme="minorHAnsi" w:eastAsiaTheme="minorHAnsi" w:hAnsiTheme="minorHAnsi" w:cstheme="minorBidi"/>
                <w:i/>
                <w:sz w:val="22"/>
                <w:szCs w:val="22"/>
                <w:lang w:eastAsia="en-US"/>
              </w:rPr>
              <w:t xml:space="preserve"> </w:t>
            </w:r>
            <w:r w:rsidR="006A506D" w:rsidRPr="00A131C9">
              <w:rPr>
                <w:rFonts w:asciiTheme="minorHAnsi" w:eastAsiaTheme="minorHAnsi" w:hAnsiTheme="minorHAnsi" w:cstheme="minorBidi"/>
                <w:sz w:val="22"/>
                <w:szCs w:val="22"/>
                <w:lang w:eastAsia="en-US"/>
              </w:rPr>
              <w:t>apmērā (</w:t>
            </w:r>
            <w:r w:rsidR="006A506D">
              <w:rPr>
                <w:rFonts w:asciiTheme="minorHAnsi" w:eastAsiaTheme="minorHAnsi" w:hAnsiTheme="minorHAnsi" w:cstheme="minorBidi"/>
                <w:sz w:val="22"/>
                <w:szCs w:val="22"/>
                <w:lang w:eastAsia="en-US"/>
              </w:rPr>
              <w:t>turpmāk tekstā – Līguma summa).</w:t>
            </w:r>
            <w:r w:rsidR="006F68A1">
              <w:rPr>
                <w:rFonts w:ascii="Calibri" w:hAnsi="Calibri"/>
              </w:rPr>
              <w:t xml:space="preserve"> </w:t>
            </w:r>
            <w:r w:rsidR="006F68A1" w:rsidRPr="006F68A1">
              <w:rPr>
                <w:rFonts w:ascii="Calibri" w:hAnsi="Calibri"/>
                <w:sz w:val="22"/>
                <w:szCs w:val="22"/>
              </w:rPr>
              <w:t>Pasūtītājam ir tiesības vienpusēji palielināt Līguma summu, rakstveidā brīdinot par to Izpildītāju.</w:t>
            </w:r>
          </w:p>
          <w:p w:rsidR="006A506D"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3.2. A</w:t>
            </w:r>
            <w:r w:rsidRPr="00B46F09">
              <w:rPr>
                <w:rFonts w:asciiTheme="minorHAnsi" w:eastAsiaTheme="minorHAnsi" w:hAnsiTheme="minorHAnsi" w:cstheme="minorBidi"/>
                <w:sz w:val="22"/>
                <w:szCs w:val="22"/>
                <w:lang w:eastAsia="en-US"/>
              </w:rPr>
              <w:t>vansa maksājum</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netiek paredzēt</w:t>
            </w:r>
            <w:r>
              <w:rPr>
                <w:rFonts w:asciiTheme="minorHAnsi" w:eastAsiaTheme="minorHAnsi" w:hAnsiTheme="minorHAnsi" w:cstheme="minorBidi"/>
                <w:sz w:val="22"/>
                <w:szCs w:val="22"/>
                <w:lang w:eastAsia="en-US"/>
              </w:rPr>
              <w:t>i</w:t>
            </w:r>
            <w:r w:rsidRPr="00B46F09">
              <w:rPr>
                <w:rFonts w:asciiTheme="minorHAnsi" w:eastAsiaTheme="minorHAnsi" w:hAnsiTheme="minorHAnsi" w:cstheme="minorBidi"/>
                <w:sz w:val="22"/>
                <w:szCs w:val="22"/>
                <w:lang w:eastAsia="en-US"/>
              </w:rPr>
              <w:t xml:space="preserve"> un šis nosacījums nav maināms.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3.3. </w:t>
            </w:r>
            <w:r w:rsidRPr="00B46F09">
              <w:rPr>
                <w:rFonts w:asciiTheme="minorHAnsi" w:eastAsiaTheme="minorHAnsi" w:hAnsiTheme="minorHAnsi" w:cstheme="minorBidi"/>
                <w:sz w:val="22"/>
                <w:szCs w:val="22"/>
                <w:lang w:eastAsia="en-US"/>
              </w:rPr>
              <w:t xml:space="preserve">Attiecīgās pasūtītās Preces piegādes un šā pakalpojuma apmaksas procedūrā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izmanto preču pavadzīmes-rēķinus, kurus </w:t>
            </w:r>
            <w:r>
              <w:rPr>
                <w:rFonts w:asciiTheme="minorHAnsi" w:eastAsiaTheme="minorHAnsi" w:hAnsiTheme="minorHAnsi" w:cstheme="minorBidi"/>
                <w:sz w:val="22"/>
                <w:szCs w:val="22"/>
                <w:lang w:eastAsia="en-US"/>
              </w:rPr>
              <w:t>Puses</w:t>
            </w:r>
            <w:r w:rsidRPr="00B46F09">
              <w:rPr>
                <w:rFonts w:asciiTheme="minorHAnsi" w:eastAsiaTheme="minorHAnsi" w:hAnsiTheme="minorHAnsi" w:cstheme="minorBidi"/>
                <w:sz w:val="22"/>
                <w:szCs w:val="22"/>
                <w:lang w:eastAsia="en-US"/>
              </w:rPr>
              <w:t xml:space="preserve">  paraksta, ja Pasūtītājs ir saņēmis pasūtīto Preci. Katrā preču pavadzīmē-rēķinā Izpildītājs norāda </w:t>
            </w:r>
            <w:r>
              <w:rPr>
                <w:rFonts w:asciiTheme="minorHAnsi" w:eastAsiaTheme="minorHAnsi" w:hAnsiTheme="minorHAnsi" w:cstheme="minorBidi"/>
                <w:sz w:val="22"/>
                <w:szCs w:val="22"/>
                <w:lang w:eastAsia="en-US"/>
              </w:rPr>
              <w:t xml:space="preserve">Līguma datus, to skaitā (bet ne tikai) tā noslēgšanas datumu, </w:t>
            </w:r>
            <w:r w:rsidRPr="00B46F09">
              <w:rPr>
                <w:rFonts w:asciiTheme="minorHAnsi" w:eastAsiaTheme="minorHAnsi" w:hAnsiTheme="minorHAnsi" w:cstheme="minorBidi"/>
                <w:sz w:val="22"/>
                <w:szCs w:val="22"/>
                <w:lang w:eastAsia="en-US"/>
              </w:rPr>
              <w:t>nosaukumu un numuru, Pasūtītājs ir tiesīgs atteikt pieņemt un/vai parakstīt preču pavadzīmi-rēķinu bez minētajiem rekvizītiem.</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4</w:t>
            </w:r>
            <w:r w:rsidRPr="00A131C9">
              <w:rPr>
                <w:rFonts w:asciiTheme="minorHAnsi" w:eastAsiaTheme="minorHAnsi" w:hAnsiTheme="minorHAnsi" w:cstheme="minorBidi"/>
                <w:sz w:val="22"/>
                <w:szCs w:val="22"/>
                <w:lang w:eastAsia="en-US"/>
              </w:rPr>
              <w:t xml:space="preserve">. Ne vēlāk kā </w:t>
            </w:r>
            <w:r>
              <w:rPr>
                <w:rFonts w:asciiTheme="minorHAnsi" w:eastAsiaTheme="minorHAnsi" w:hAnsiTheme="minorHAnsi" w:cstheme="minorBidi"/>
                <w:b/>
                <w:i/>
                <w:sz w:val="22"/>
                <w:szCs w:val="22"/>
                <w:lang w:eastAsia="en-US"/>
              </w:rPr>
              <w:t>30</w:t>
            </w:r>
            <w:r w:rsidRPr="00A131C9">
              <w:rPr>
                <w:rFonts w:asciiTheme="minorHAnsi" w:eastAsiaTheme="minorHAnsi" w:hAnsiTheme="minorHAnsi" w:cstheme="minorBidi"/>
                <w:sz w:val="22"/>
                <w:szCs w:val="22"/>
                <w:lang w:eastAsia="en-US"/>
              </w:rPr>
              <w:t xml:space="preserve"> dienu laikā pēc </w:t>
            </w:r>
            <w:r>
              <w:rPr>
                <w:rFonts w:asciiTheme="minorHAnsi" w:eastAsiaTheme="minorHAnsi" w:hAnsiTheme="minorHAnsi" w:cstheme="minorBidi"/>
                <w:sz w:val="22"/>
                <w:szCs w:val="22"/>
                <w:lang w:eastAsia="en-US"/>
              </w:rPr>
              <w:t xml:space="preserve">pasūtīto </w:t>
            </w:r>
            <w:r w:rsidRPr="00A131C9">
              <w:rPr>
                <w:rFonts w:asciiTheme="minorHAnsi" w:eastAsiaTheme="minorHAnsi" w:hAnsiTheme="minorHAnsi" w:cstheme="minorBidi"/>
                <w:sz w:val="22"/>
                <w:szCs w:val="22"/>
                <w:lang w:eastAsia="en-US"/>
              </w:rPr>
              <w:t>kvalitatīv</w:t>
            </w:r>
            <w:r>
              <w:rPr>
                <w:rFonts w:asciiTheme="minorHAnsi" w:eastAsiaTheme="minorHAnsi" w:hAnsiTheme="minorHAnsi" w:cstheme="minorBidi"/>
                <w:sz w:val="22"/>
                <w:szCs w:val="22"/>
                <w:lang w:eastAsia="en-US"/>
              </w:rPr>
              <w:t>u</w:t>
            </w:r>
            <w:r w:rsidRPr="00A131C9">
              <w:rPr>
                <w:rFonts w:asciiTheme="minorHAnsi" w:eastAsiaTheme="minorHAnsi" w:hAnsiTheme="minorHAnsi" w:cstheme="minorBidi"/>
                <w:sz w:val="22"/>
                <w:szCs w:val="22"/>
                <w:lang w:eastAsia="en-US"/>
              </w:rPr>
              <w:t xml:space="preserve"> un Pasūtītāja prasībām </w:t>
            </w:r>
            <w:r>
              <w:rPr>
                <w:rFonts w:asciiTheme="minorHAnsi" w:eastAsiaTheme="minorHAnsi" w:hAnsiTheme="minorHAnsi" w:cstheme="minorBidi"/>
                <w:sz w:val="22"/>
                <w:szCs w:val="22"/>
                <w:lang w:eastAsia="en-US"/>
              </w:rPr>
              <w:t>atbilstošu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kā arī </w:t>
            </w:r>
            <w:r>
              <w:rPr>
                <w:rFonts w:asciiTheme="minorHAnsi" w:eastAsiaTheme="minorHAnsi" w:hAnsiTheme="minorHAnsi" w:cstheme="minorBidi"/>
                <w:sz w:val="22"/>
                <w:szCs w:val="22"/>
                <w:lang w:eastAsia="en-US"/>
              </w:rPr>
              <w:t>preču pavadzīmes-rēķina abpusējās parakstīšanas</w:t>
            </w:r>
            <w:r w:rsidRPr="00A131C9">
              <w:rPr>
                <w:rFonts w:asciiTheme="minorHAnsi" w:eastAsiaTheme="minorHAnsi" w:hAnsiTheme="minorHAnsi" w:cstheme="minorBidi"/>
                <w:sz w:val="22"/>
                <w:szCs w:val="22"/>
                <w:lang w:eastAsia="en-US"/>
              </w:rPr>
              <w:t xml:space="preserve"> dienas, Pasūtītājs pārskaita Izpildītāja bankas norēķinu kontā  summu, kas ir vienāda ar attiecīgu </w:t>
            </w:r>
            <w:r>
              <w:rPr>
                <w:rFonts w:asciiTheme="minorHAnsi" w:eastAsiaTheme="minorHAnsi" w:hAnsiTheme="minorHAnsi" w:cstheme="minorBidi"/>
                <w:sz w:val="22"/>
                <w:szCs w:val="22"/>
                <w:lang w:eastAsia="en-US"/>
              </w:rPr>
              <w:t>piegādāto Preču</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piegādes </w:t>
            </w:r>
            <w:r w:rsidRPr="00A131C9">
              <w:rPr>
                <w:rFonts w:asciiTheme="minorHAnsi" w:eastAsiaTheme="minorHAnsi" w:hAnsiTheme="minorHAnsi" w:cstheme="minorBidi"/>
                <w:sz w:val="22"/>
                <w:szCs w:val="22"/>
                <w:lang w:eastAsia="en-US"/>
              </w:rPr>
              <w:t>vērtību (cenu).</w:t>
            </w:r>
          </w:p>
          <w:p w:rsidR="006A506D" w:rsidRPr="00A131C9" w:rsidRDefault="006A506D" w:rsidP="00C26A7F">
            <w:pPr>
              <w:tabs>
                <w:tab w:val="num" w:pos="1134"/>
              </w:tabs>
              <w:spacing w:line="276" w:lineRule="auto"/>
              <w:jc w:val="both"/>
              <w:rPr>
                <w:rFonts w:asciiTheme="minorHAnsi" w:eastAsiaTheme="minorHAnsi" w:hAnsiTheme="minorHAnsi" w:cstheme="minorBidi"/>
                <w:sz w:val="22"/>
                <w:szCs w:val="22"/>
                <w:lang w:val="lt-LT" w:eastAsia="en-US"/>
              </w:rPr>
            </w:pPr>
            <w:r w:rsidRPr="00A131C9">
              <w:rPr>
                <w:rFonts w:asciiTheme="minorHAnsi" w:eastAsiaTheme="minorHAnsi" w:hAnsiTheme="minorHAnsi" w:cstheme="minorBidi"/>
                <w:bCs/>
                <w:iCs/>
                <w:sz w:val="22"/>
                <w:szCs w:val="22"/>
                <w:lang w:eastAsia="en-US"/>
              </w:rPr>
              <w:lastRenderedPageBreak/>
              <w:t>3.</w:t>
            </w:r>
            <w:r>
              <w:rPr>
                <w:rFonts w:asciiTheme="minorHAnsi" w:eastAsiaTheme="minorHAnsi" w:hAnsiTheme="minorHAnsi" w:cstheme="minorBidi"/>
                <w:bCs/>
                <w:iCs/>
                <w:sz w:val="22"/>
                <w:szCs w:val="22"/>
                <w:lang w:eastAsia="en-US"/>
              </w:rPr>
              <w:t>5</w:t>
            </w:r>
            <w:r w:rsidRPr="00A131C9">
              <w:rPr>
                <w:rFonts w:asciiTheme="minorHAnsi" w:eastAsiaTheme="minorHAnsi" w:hAnsiTheme="minorHAnsi" w:cstheme="minorBidi"/>
                <w:bCs/>
                <w:iCs/>
                <w:sz w:val="22"/>
                <w:szCs w:val="22"/>
                <w:lang w:eastAsia="en-US"/>
              </w:rPr>
              <w:t xml:space="preserve">. Izpildītājs </w:t>
            </w:r>
            <w:r>
              <w:rPr>
                <w:rFonts w:asciiTheme="minorHAnsi" w:eastAsiaTheme="minorHAnsi" w:hAnsiTheme="minorHAnsi" w:cstheme="minorBidi"/>
                <w:bCs/>
                <w:iCs/>
                <w:sz w:val="22"/>
                <w:szCs w:val="22"/>
                <w:lang w:eastAsia="en-US"/>
              </w:rPr>
              <w:t>piegādā</w:t>
            </w:r>
            <w:r w:rsidRPr="00A131C9">
              <w:rPr>
                <w:rFonts w:asciiTheme="minorHAnsi" w:eastAsiaTheme="minorHAnsi" w:hAnsiTheme="minorHAnsi" w:cstheme="minorBidi"/>
                <w:bCs/>
                <w:iCs/>
                <w:sz w:val="22"/>
                <w:szCs w:val="22"/>
                <w:lang w:eastAsia="en-US"/>
              </w:rPr>
              <w:t xml:space="preserve"> </w:t>
            </w:r>
            <w:r>
              <w:rPr>
                <w:rFonts w:asciiTheme="minorHAnsi" w:eastAsiaTheme="minorHAnsi" w:hAnsiTheme="minorHAnsi" w:cstheme="minorBidi"/>
                <w:bCs/>
                <w:iCs/>
                <w:sz w:val="22"/>
                <w:szCs w:val="22"/>
                <w:lang w:eastAsia="en-US"/>
              </w:rPr>
              <w:t>Preces</w:t>
            </w:r>
            <w:r w:rsidRPr="00A131C9">
              <w:rPr>
                <w:rFonts w:asciiTheme="minorHAnsi" w:eastAsiaTheme="minorHAnsi" w:hAnsiTheme="minorHAnsi" w:cstheme="minorBidi"/>
                <w:bCs/>
                <w:iCs/>
                <w:sz w:val="22"/>
                <w:szCs w:val="22"/>
                <w:lang w:eastAsia="en-US"/>
              </w:rPr>
              <w:t xml:space="preserve"> par c</w:t>
            </w:r>
            <w:r>
              <w:rPr>
                <w:rFonts w:asciiTheme="minorHAnsi" w:eastAsiaTheme="minorHAnsi" w:hAnsiTheme="minorHAnsi" w:cstheme="minorBidi"/>
                <w:bCs/>
                <w:iCs/>
                <w:sz w:val="22"/>
                <w:szCs w:val="22"/>
                <w:lang w:eastAsia="en-US"/>
              </w:rPr>
              <w:t xml:space="preserve">enām, kādas noteiktas attiecīgo Preču piegādei </w:t>
            </w:r>
            <w:r w:rsidRPr="00A131C9">
              <w:rPr>
                <w:rFonts w:asciiTheme="minorHAnsi" w:eastAsiaTheme="minorHAnsi" w:hAnsiTheme="minorHAnsi" w:cstheme="minorBidi"/>
                <w:bCs/>
                <w:iCs/>
                <w:sz w:val="22"/>
                <w:szCs w:val="22"/>
                <w:lang w:eastAsia="en-US"/>
              </w:rPr>
              <w:t xml:space="preserve">šajā līgumā. </w:t>
            </w:r>
            <w:r w:rsidRPr="00A131C9">
              <w:rPr>
                <w:rFonts w:asciiTheme="minorHAnsi" w:eastAsiaTheme="minorHAnsi" w:hAnsiTheme="minorHAnsi" w:cstheme="minorBidi"/>
                <w:sz w:val="22"/>
                <w:szCs w:val="22"/>
                <w:lang w:eastAsia="en-US"/>
              </w:rPr>
              <w:t xml:space="preserve">Līgumā noteiktajās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cenās ietilpst visa Izpildītājam maksājamā atlīdzība par attiecīgo </w:t>
            </w:r>
            <w:r>
              <w:rPr>
                <w:rFonts w:asciiTheme="minorHAnsi" w:eastAsiaTheme="minorHAnsi" w:hAnsiTheme="minorHAnsi" w:cstheme="minorBidi"/>
                <w:sz w:val="22"/>
                <w:szCs w:val="22"/>
                <w:lang w:eastAsia="en-US"/>
              </w:rPr>
              <w:t>Preču piegādi</w:t>
            </w:r>
            <w:r w:rsidRPr="00A131C9">
              <w:rPr>
                <w:rFonts w:asciiTheme="minorHAnsi" w:eastAsiaTheme="minorHAnsi" w:hAnsiTheme="minorHAnsi" w:cstheme="minorBidi"/>
                <w:sz w:val="22"/>
                <w:szCs w:val="22"/>
                <w:lang w:eastAsia="en-US"/>
              </w:rPr>
              <w:t>, proti, visi Izpildītāja tiešie un netiešie izdevumi, kas saistīti ar Izpildītājam Līgumā pielīgto saistību izpildi.</w:t>
            </w:r>
          </w:p>
          <w:p w:rsidR="006A506D" w:rsidRPr="00376AF8" w:rsidRDefault="006A506D" w:rsidP="00C26A7F">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376AF8">
              <w:rPr>
                <w:rFonts w:asciiTheme="minorHAnsi" w:eastAsiaTheme="minorHAnsi" w:hAnsiTheme="minorHAnsi" w:cstheme="minorBid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rsidR="006A506D" w:rsidRPr="00573FB1" w:rsidRDefault="006A506D" w:rsidP="00C26A7F">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7</w:t>
            </w:r>
            <w:r w:rsidRPr="00376AF8">
              <w:rPr>
                <w:rFonts w:asciiTheme="minorHAnsi" w:eastAsiaTheme="minorHAnsi" w:hAnsiTheme="minorHAnsi" w:cstheme="minorBidi"/>
                <w:sz w:val="22"/>
                <w:szCs w:val="22"/>
                <w:lang w:eastAsia="en-US"/>
              </w:rPr>
              <w:t xml:space="preserve">. Ja Pasūtītājs nepilda savas no Līguma izrietošas saistības, tas maksā līgumsodu 0,1% apmērā no neizpildīto saistību vērtības par katru saistību izpildes nokavējuma dienu, bet ne vairāk kā 10% no </w:t>
            </w:r>
            <w:r w:rsidRPr="00573FB1">
              <w:rPr>
                <w:rFonts w:asciiTheme="minorHAnsi" w:eastAsiaTheme="minorHAnsi" w:hAnsiTheme="minorHAnsi" w:cstheme="minorBidi"/>
                <w:sz w:val="22"/>
                <w:szCs w:val="22"/>
                <w:lang w:eastAsia="en-US"/>
              </w:rPr>
              <w:t>neizpildīto saistību vērtības.</w:t>
            </w:r>
          </w:p>
          <w:p w:rsidR="006A506D" w:rsidRPr="00573FB1" w:rsidRDefault="006A506D" w:rsidP="00C26A7F">
            <w:pPr>
              <w:spacing w:line="276" w:lineRule="auto"/>
              <w:jc w:val="both"/>
              <w:rPr>
                <w:rFonts w:asciiTheme="minorHAnsi" w:eastAsiaTheme="minorHAnsi" w:hAnsiTheme="minorHAnsi" w:cstheme="minorBidi"/>
                <w:sz w:val="22"/>
                <w:szCs w:val="22"/>
                <w:lang w:eastAsia="en-US"/>
              </w:rPr>
            </w:pPr>
            <w:r w:rsidRPr="00573FB1">
              <w:rPr>
                <w:rFonts w:asciiTheme="minorHAnsi" w:eastAsiaTheme="minorHAnsi" w:hAnsiTheme="minorHAnsi" w:cstheme="minorBidi"/>
                <w:sz w:val="22"/>
                <w:szCs w:val="22"/>
                <w:lang w:eastAsia="en-US"/>
              </w:rPr>
              <w:t>3.8. Ja Izpildītājs nokavē savu no Līguma izrietošo saistību izpildi vairāk, nekā par 10 dienām un Pasūtītājs ir ierosinājis konkrēta pieprasījuma atsaukšanu, Izpildītājs maksā Pasūtītājam līgumsodu 30% apmērā no attiecīgā pieprasījuma summas.</w:t>
            </w:r>
          </w:p>
          <w:p w:rsidR="006A506D" w:rsidRDefault="006A506D" w:rsidP="00C26A7F">
            <w:pPr>
              <w:spacing w:line="276" w:lineRule="auto"/>
              <w:jc w:val="both"/>
              <w:rPr>
                <w:rFonts w:asciiTheme="minorHAnsi" w:eastAsiaTheme="minorHAnsi" w:hAnsiTheme="minorHAnsi" w:cstheme="minorBidi"/>
                <w:sz w:val="22"/>
                <w:szCs w:val="22"/>
                <w:lang w:eastAsia="en-US"/>
              </w:rPr>
            </w:pPr>
            <w:r w:rsidRPr="00376AF8">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9</w:t>
            </w:r>
            <w:r w:rsidRPr="00376AF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Līguma 3.6. un 3.7.apakšpunktā noteiktā l</w:t>
            </w:r>
            <w:r w:rsidRPr="00376AF8">
              <w:rPr>
                <w:rFonts w:asciiTheme="minorHAnsi" w:eastAsiaTheme="minorHAnsi" w:hAnsiTheme="minorHAnsi" w:cstheme="minorBidi"/>
                <w:sz w:val="22"/>
                <w:szCs w:val="22"/>
                <w:lang w:eastAsia="en-US"/>
              </w:rPr>
              <w:t>īgumsoda samaksa neatbrīvo Puses no līgumsaistību izpildes. Pasūtītājam ir tiesības ieturēt aprēķināto līgumsodu no jebkurām Izpildītājam izmaksājamām summām. Līgumā noteiktie līgumsodi nav uzskatāmi par zaudējumu atlīdzību.</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 xml:space="preserve">4. </w:t>
            </w:r>
            <w:r>
              <w:rPr>
                <w:rFonts w:asciiTheme="minorHAnsi" w:eastAsiaTheme="minorHAnsi" w:hAnsiTheme="minorHAnsi" w:cstheme="minorBidi"/>
                <w:b/>
                <w:sz w:val="22"/>
                <w:szCs w:val="22"/>
                <w:lang w:eastAsia="en-US"/>
              </w:rPr>
              <w:t>PREČU PIEGĀDES</w:t>
            </w:r>
            <w:r w:rsidRPr="00A131C9">
              <w:rPr>
                <w:rFonts w:asciiTheme="minorHAnsi" w:eastAsiaTheme="minorHAnsi" w:hAnsiTheme="minorHAnsi" w:cstheme="minorBidi"/>
                <w:b/>
                <w:sz w:val="22"/>
                <w:szCs w:val="22"/>
                <w:lang w:eastAsia="en-US"/>
              </w:rPr>
              <w:t xml:space="preserve"> KĀRTĪBA, </w:t>
            </w:r>
            <w:r>
              <w:rPr>
                <w:rFonts w:asciiTheme="minorHAnsi" w:eastAsiaTheme="minorHAnsi" w:hAnsiTheme="minorHAnsi" w:cstheme="minorBidi"/>
                <w:b/>
                <w:sz w:val="22"/>
                <w:szCs w:val="22"/>
                <w:lang w:eastAsia="en-US"/>
              </w:rPr>
              <w:t>PREČU</w:t>
            </w:r>
            <w:r w:rsidRPr="00A131C9">
              <w:rPr>
                <w:rFonts w:asciiTheme="minorHAnsi" w:eastAsiaTheme="minorHAnsi" w:hAnsiTheme="minorHAnsi" w:cstheme="minorBidi"/>
                <w:b/>
                <w:sz w:val="22"/>
                <w:szCs w:val="22"/>
                <w:lang w:eastAsia="en-US"/>
              </w:rPr>
              <w:t xml:space="preserve"> NODOŠANAS UN PIEŅEMŠANAS KĀRTĪBA, KVALITĀTES ATBILSTĪBAS PĀRBAUDE</w:t>
            </w: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4.1. Izpildītājs </w:t>
            </w:r>
            <w:r>
              <w:rPr>
                <w:rFonts w:asciiTheme="minorHAnsi" w:eastAsiaTheme="minorHAnsi" w:hAnsiTheme="minorHAnsi" w:cstheme="minorBidi"/>
                <w:sz w:val="22"/>
                <w:szCs w:val="22"/>
                <w:lang w:eastAsia="en-US"/>
              </w:rPr>
              <w:t>piegādā</w:t>
            </w:r>
            <w:r w:rsidRPr="00A131C9">
              <w:rPr>
                <w:rFonts w:asciiTheme="minorHAnsi" w:eastAsiaTheme="minorHAnsi" w:hAnsiTheme="minorHAnsi" w:cstheme="minorBidi"/>
                <w:sz w:val="22"/>
                <w:szCs w:val="22"/>
                <w:lang w:eastAsia="en-US"/>
              </w:rPr>
              <w:t xml:space="preserve">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s un tikai t</w:t>
            </w:r>
            <w:r>
              <w:rPr>
                <w:rFonts w:asciiTheme="minorHAnsi" w:eastAsiaTheme="minorHAnsi" w:hAnsiTheme="minorHAnsi" w:cstheme="minorBidi"/>
                <w:sz w:val="22"/>
                <w:szCs w:val="22"/>
                <w:lang w:eastAsia="en-US"/>
              </w:rPr>
              <w:t>ā</w:t>
            </w:r>
            <w:r w:rsidRPr="00A131C9">
              <w:rPr>
                <w:rFonts w:asciiTheme="minorHAnsi" w:eastAsiaTheme="minorHAnsi" w:hAnsiTheme="minorHAnsi" w:cstheme="minorBidi"/>
                <w:sz w:val="22"/>
                <w:szCs w:val="22"/>
                <w:lang w:eastAsia="en-US"/>
              </w:rPr>
              <w:t xml:space="preserve">s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kur</w:t>
            </w:r>
            <w:r>
              <w:rPr>
                <w:rFonts w:asciiTheme="minorHAnsi" w:eastAsiaTheme="minorHAnsi" w:hAnsiTheme="minorHAnsi" w:cstheme="minorBidi"/>
                <w:sz w:val="22"/>
                <w:szCs w:val="22"/>
                <w:lang w:eastAsia="en-US"/>
              </w:rPr>
              <w:t>a</w:t>
            </w:r>
            <w:r w:rsidRPr="00A131C9">
              <w:rPr>
                <w:rFonts w:asciiTheme="minorHAnsi" w:eastAsiaTheme="minorHAnsi" w:hAnsiTheme="minorHAnsi" w:cstheme="minorBidi"/>
                <w:sz w:val="22"/>
                <w:szCs w:val="22"/>
                <w:lang w:eastAsia="en-US"/>
              </w:rPr>
              <w:t xml:space="preserve">s Pasūtītājs ir pasūtījis, izdarot pieprasījumu. Pasūtītājs pasūta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ievērojot nepieciešamību un savas finansiālās iespējas. Jebkurā gadījumā pieprasījuma izdarīšana ir Pasūtītāja tiesības nevis pienākums. Līguma darbības laikā Pasūtītājs ir tiesīgs izdarīt nei</w:t>
            </w:r>
            <w:r>
              <w:rPr>
                <w:rFonts w:asciiTheme="minorHAnsi" w:eastAsiaTheme="minorHAnsi" w:hAnsiTheme="minorHAnsi" w:cstheme="minorBidi"/>
                <w:sz w:val="22"/>
                <w:szCs w:val="22"/>
                <w:lang w:eastAsia="en-US"/>
              </w:rPr>
              <w:t>e</w:t>
            </w:r>
            <w:r w:rsidRPr="00A131C9">
              <w:rPr>
                <w:rFonts w:asciiTheme="minorHAnsi" w:eastAsiaTheme="minorHAnsi" w:hAnsiTheme="minorHAnsi" w:cstheme="minorBidi"/>
                <w:sz w:val="22"/>
                <w:szCs w:val="22"/>
                <w:lang w:eastAsia="en-US"/>
              </w:rPr>
              <w:t xml:space="preserve">robežotu pieprasījumu skaitu, kamēr saskaņā ar Līgumu pasūtīto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kopējā vērtība (cena) nesasniedza Līguma summu.</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w:t>
            </w:r>
            <w:r>
              <w:rPr>
                <w:rFonts w:asciiTheme="minorHAnsi" w:eastAsiaTheme="minorHAnsi" w:hAnsiTheme="minorHAnsi" w:cstheme="minorBidi"/>
                <w:sz w:val="22"/>
                <w:szCs w:val="22"/>
                <w:lang w:eastAsia="en-US"/>
              </w:rPr>
              <w:t>kurā iestājas agrākais no šajā L</w:t>
            </w:r>
            <w:r w:rsidRPr="00A131C9">
              <w:rPr>
                <w:rFonts w:asciiTheme="minorHAnsi" w:eastAsiaTheme="minorHAnsi" w:hAnsiTheme="minorHAnsi" w:cstheme="minorBidi"/>
                <w:sz w:val="22"/>
                <w:szCs w:val="22"/>
                <w:lang w:eastAsia="en-US"/>
              </w:rPr>
              <w:t>īguma punktā iepriekš norādītajiem pieprasījuma saņemšanas faktiem.</w:t>
            </w:r>
          </w:p>
          <w:p w:rsidR="006A506D" w:rsidRPr="00A131C9" w:rsidRDefault="006A506D" w:rsidP="00C26A7F">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rsidR="006A506D" w:rsidRPr="003E1AD2" w:rsidRDefault="006A506D" w:rsidP="00C26A7F">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4.4. </w:t>
            </w:r>
            <w:r w:rsidRPr="00275053">
              <w:rPr>
                <w:rFonts w:asciiTheme="minorHAnsi" w:eastAsiaTheme="minorHAnsi" w:hAnsiTheme="minorHAnsi" w:cstheme="minorBidi"/>
                <w:sz w:val="22"/>
                <w:szCs w:val="22"/>
                <w:lang w:eastAsia="en-US"/>
              </w:rPr>
              <w:t>Izpildītājs piegādā Pasūtītāja pasūtītos un tā prasībām atbilstošas Preces Pasūtītāja darba laikā, nodrošinot tādu piegādes termiņu ievērošanu un piegādes vietu, kādi norādīti tehniskajā specifikācijā.</w:t>
            </w:r>
          </w:p>
          <w:p w:rsidR="006A506D" w:rsidRPr="00A131C9" w:rsidRDefault="006A506D" w:rsidP="00C26A7F">
            <w:pPr>
              <w:tabs>
                <w:tab w:val="num" w:pos="1134"/>
              </w:tabs>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4.5. Izpildītājs </w:t>
            </w:r>
            <w:r>
              <w:rPr>
                <w:rFonts w:asciiTheme="minorHAnsi" w:eastAsiaTheme="minorHAnsi" w:hAnsiTheme="minorHAnsi" w:cstheme="minorBidi"/>
                <w:sz w:val="22"/>
                <w:szCs w:val="22"/>
                <w:lang w:eastAsia="en-US"/>
              </w:rPr>
              <w:t>piegādā Preces</w:t>
            </w:r>
            <w:r w:rsidRPr="00A131C9">
              <w:rPr>
                <w:rFonts w:asciiTheme="minorHAnsi" w:eastAsiaTheme="minorHAnsi" w:hAnsiTheme="minorHAnsi" w:cstheme="minorBidi"/>
                <w:sz w:val="22"/>
                <w:szCs w:val="22"/>
                <w:lang w:eastAsia="en-US"/>
              </w:rPr>
              <w:t>, izmantojot savā rīcībā esošo darbaspēku, darbarīkus, ierīces, iekārtas, līdzekļus, transportlīdzekļus.</w:t>
            </w:r>
          </w:p>
          <w:p w:rsidR="006A506D" w:rsidRDefault="006A506D" w:rsidP="00C26A7F">
            <w:pPr>
              <w:tabs>
                <w:tab w:val="num" w:pos="1134"/>
              </w:tabs>
              <w:spacing w:line="276" w:lineRule="auto"/>
              <w:jc w:val="both"/>
              <w:rPr>
                <w:rFonts w:asciiTheme="minorHAnsi" w:eastAsiaTheme="minorHAnsi" w:hAnsiTheme="minorHAnsi" w:cstheme="minorBidi"/>
                <w:bCs/>
                <w:iCs/>
                <w:sz w:val="22"/>
                <w:szCs w:val="22"/>
                <w:lang w:eastAsia="en-US"/>
              </w:rPr>
            </w:pPr>
            <w:r w:rsidRPr="00A131C9">
              <w:rPr>
                <w:rFonts w:asciiTheme="minorHAnsi" w:eastAsiaTheme="minorHAnsi" w:hAnsiTheme="minorHAnsi" w:cstheme="minorBidi"/>
                <w:sz w:val="22"/>
                <w:szCs w:val="22"/>
                <w:lang w:eastAsia="en-US"/>
              </w:rPr>
              <w:t xml:space="preserve">4.6. </w:t>
            </w:r>
            <w:r w:rsidRPr="003E1AD2">
              <w:rPr>
                <w:rFonts w:asciiTheme="minorHAnsi" w:eastAsiaTheme="minorHAnsi" w:hAnsiTheme="minorHAnsi" w:cstheme="minorBidi"/>
                <w:bCs/>
                <w:iCs/>
                <w:sz w:val="22"/>
                <w:szCs w:val="22"/>
                <w:lang w:eastAsia="en-US"/>
              </w:rPr>
              <w:t xml:space="preserve">Preces pieņemšana notiek Pasūtītāja pārstāvja klātbūtnē, piedaloties Izpildītāja pārstāvim. Par konkrētu Preces piegādes dienu Izpildītājs </w:t>
            </w:r>
            <w:r w:rsidRPr="007118D4">
              <w:rPr>
                <w:rFonts w:asciiTheme="minorHAnsi" w:eastAsiaTheme="minorHAnsi" w:hAnsiTheme="minorHAnsi" w:cstheme="minorBidi"/>
                <w:bCs/>
                <w:iCs/>
                <w:sz w:val="22"/>
                <w:szCs w:val="22"/>
                <w:lang w:eastAsia="en-US"/>
              </w:rPr>
              <w:t>rakstveidā</w:t>
            </w:r>
            <w:r>
              <w:rPr>
                <w:rFonts w:asciiTheme="minorHAnsi" w:eastAsiaTheme="minorHAnsi" w:hAnsiTheme="minorHAnsi" w:cstheme="minorBidi"/>
                <w:bCs/>
                <w:iCs/>
                <w:sz w:val="22"/>
                <w:szCs w:val="22"/>
                <w:lang w:eastAsia="en-US"/>
              </w:rPr>
              <w:t xml:space="preserve"> </w:t>
            </w:r>
            <w:r w:rsidRPr="003E1AD2">
              <w:rPr>
                <w:rFonts w:asciiTheme="minorHAnsi" w:eastAsiaTheme="minorHAnsi" w:hAnsiTheme="minorHAnsi" w:cstheme="minorBidi"/>
                <w:bCs/>
                <w:iCs/>
                <w:sz w:val="22"/>
                <w:szCs w:val="22"/>
                <w:lang w:eastAsia="en-US"/>
              </w:rPr>
              <w:t xml:space="preserve">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3E1AD2">
                <w:rPr>
                  <w:rFonts w:asciiTheme="minorHAnsi" w:eastAsiaTheme="minorHAnsi" w:hAnsiTheme="minorHAnsi" w:cstheme="minorBidi"/>
                  <w:bCs/>
                  <w:iCs/>
                  <w:sz w:val="22"/>
                  <w:szCs w:val="22"/>
                  <w:lang w:eastAsia="en-US"/>
                </w:rPr>
                <w:t>pretenzijām</w:t>
              </w:r>
            </w:smartTag>
            <w:r w:rsidRPr="003E1AD2">
              <w:rPr>
                <w:rFonts w:asciiTheme="minorHAnsi" w:eastAsiaTheme="minorHAnsi" w:hAnsiTheme="minorHAnsi" w:cstheme="minorBidi"/>
                <w:bCs/>
                <w:iCs/>
                <w:sz w:val="22"/>
                <w:szCs w:val="22"/>
                <w:lang w:eastAsia="en-US"/>
              </w:rPr>
              <w:t xml:space="preserve"> tiek sastādīts </w:t>
            </w:r>
            <w:r>
              <w:rPr>
                <w:rFonts w:asciiTheme="minorHAnsi" w:eastAsiaTheme="minorHAnsi" w:hAnsiTheme="minorHAnsi" w:cstheme="minorBidi"/>
                <w:bCs/>
                <w:iCs/>
                <w:sz w:val="22"/>
                <w:szCs w:val="22"/>
                <w:lang w:eastAsia="en-US"/>
              </w:rPr>
              <w:t xml:space="preserve">defektu </w:t>
            </w:r>
            <w:r w:rsidRPr="003E1AD2">
              <w:rPr>
                <w:rFonts w:asciiTheme="minorHAnsi" w:eastAsiaTheme="minorHAnsi" w:hAnsiTheme="minorHAnsi" w:cstheme="minorBidi"/>
                <w:bCs/>
                <w:iCs/>
                <w:sz w:val="22"/>
                <w:szCs w:val="22"/>
                <w:lang w:eastAsia="en-US"/>
              </w:rPr>
              <w:t>akts.</w:t>
            </w:r>
            <w:r>
              <w:rPr>
                <w:rFonts w:asciiTheme="minorHAnsi" w:eastAsiaTheme="minorHAnsi" w:hAnsiTheme="minorHAnsi" w:cstheme="minorBidi"/>
                <w:bCs/>
                <w:iCs/>
                <w:sz w:val="22"/>
                <w:szCs w:val="22"/>
                <w:lang w:eastAsia="en-US"/>
              </w:rPr>
              <w:t xml:space="preserve"> Pasūtītājs nepieņem L</w:t>
            </w:r>
            <w:r w:rsidRPr="003E1AD2">
              <w:rPr>
                <w:rFonts w:asciiTheme="minorHAnsi" w:eastAsiaTheme="minorHAnsi" w:hAnsiTheme="minorHAnsi" w:cstheme="minorBidi"/>
                <w:bCs/>
                <w:iCs/>
                <w:sz w:val="22"/>
                <w:szCs w:val="22"/>
                <w:lang w:eastAsia="en-US"/>
              </w:rPr>
              <w:t>īguma nosacījumiem neatbilstošu Preci.</w:t>
            </w:r>
          </w:p>
          <w:p w:rsidR="006A506D" w:rsidRDefault="006A506D" w:rsidP="00C26A7F">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4.7. </w:t>
            </w:r>
            <w:r w:rsidRPr="00B5402A">
              <w:rPr>
                <w:rFonts w:asciiTheme="minorHAnsi" w:eastAsiaTheme="minorHAnsi" w:hAnsiTheme="minorHAnsi" w:cstheme="minorBidi"/>
                <w:sz w:val="22"/>
                <w:szCs w:val="22"/>
                <w:lang w:eastAsia="en-US"/>
              </w:rPr>
              <w:t xml:space="preserve">Ja Preces pieņemšanas laikā jebkura no Pusēm konstatē, ka Prece ir bojāta, nekvalitatīva vai citādi neatbilst līguma nosacījumiem, Izpildītājs novērš šo trūkumu </w:t>
            </w:r>
            <w:r w:rsidRPr="00B5402A">
              <w:rPr>
                <w:rFonts w:asciiTheme="minorHAnsi" w:eastAsiaTheme="minorHAnsi" w:hAnsiTheme="minorHAnsi" w:cstheme="minorBidi"/>
                <w:b/>
                <w:sz w:val="22"/>
                <w:szCs w:val="22"/>
                <w:lang w:eastAsia="en-US"/>
              </w:rPr>
              <w:t>10</w:t>
            </w:r>
            <w:r w:rsidRPr="00B5402A">
              <w:rPr>
                <w:rFonts w:asciiTheme="minorHAnsi" w:eastAsiaTheme="minorHAnsi" w:hAnsiTheme="minorHAnsi" w:cstheme="minorBidi"/>
                <w:sz w:val="22"/>
                <w:szCs w:val="22"/>
                <w:lang w:eastAsia="en-US"/>
              </w:rPr>
              <w:t xml:space="preserve"> dienu laikā no tā atklāšanas dienas. </w:t>
            </w:r>
            <w:r w:rsidRPr="00B5402A">
              <w:rPr>
                <w:rFonts w:asciiTheme="minorHAnsi" w:eastAsiaTheme="minorHAnsi" w:hAnsiTheme="minorHAnsi" w:cstheme="minorBidi"/>
                <w:sz w:val="22"/>
                <w:szCs w:val="22"/>
                <w:lang w:eastAsia="en-US"/>
              </w:rPr>
              <w:lastRenderedPageBreak/>
              <w:t xml:space="preserve">Atklāto trūkumu novēršana neietekmē </w:t>
            </w:r>
            <w:r>
              <w:rPr>
                <w:rFonts w:asciiTheme="minorHAnsi" w:eastAsiaTheme="minorHAnsi" w:hAnsiTheme="minorHAnsi" w:cstheme="minorBidi"/>
                <w:sz w:val="22"/>
                <w:szCs w:val="22"/>
                <w:lang w:eastAsia="en-US"/>
              </w:rPr>
              <w:t>Līgumā</w:t>
            </w:r>
            <w:r w:rsidRPr="00B5402A">
              <w:rPr>
                <w:rFonts w:asciiTheme="minorHAnsi" w:eastAsiaTheme="minorHAnsi" w:hAnsiTheme="minorHAnsi" w:cstheme="minorBidi"/>
                <w:sz w:val="22"/>
                <w:szCs w:val="22"/>
                <w:lang w:eastAsia="en-US"/>
              </w:rPr>
              <w:t xml:space="preserve"> noteikto Preces piegādes termiņu, līdz ar ko neatbrīvo Izpildītāju no negatīvajām sekām,</w:t>
            </w:r>
            <w:r>
              <w:rPr>
                <w:rFonts w:asciiTheme="minorHAnsi" w:eastAsiaTheme="minorHAnsi" w:hAnsiTheme="minorHAnsi" w:cstheme="minorBidi"/>
                <w:sz w:val="22"/>
                <w:szCs w:val="22"/>
                <w:lang w:eastAsia="en-US"/>
              </w:rPr>
              <w:t xml:space="preserve"> kas izriet no šā termiņa neievē</w:t>
            </w:r>
            <w:r w:rsidRPr="00B5402A">
              <w:rPr>
                <w:rFonts w:asciiTheme="minorHAnsi" w:eastAsiaTheme="minorHAnsi" w:hAnsiTheme="minorHAnsi" w:cstheme="minorBidi"/>
                <w:sz w:val="22"/>
                <w:szCs w:val="22"/>
                <w:lang w:eastAsia="en-US"/>
              </w:rPr>
              <w:t>rošanas.</w:t>
            </w:r>
          </w:p>
          <w:p w:rsidR="006A506D" w:rsidRDefault="006A506D" w:rsidP="00C26A7F">
            <w:pPr>
              <w:tabs>
                <w:tab w:val="num" w:pos="1134"/>
              </w:tabs>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4.8. </w:t>
            </w:r>
            <w:r w:rsidRPr="00B5402A">
              <w:rPr>
                <w:rFonts w:asciiTheme="minorHAnsi" w:eastAsiaTheme="minorHAnsi" w:hAnsiTheme="minorHAnsi" w:cstheme="minorBidi"/>
                <w:sz w:val="22"/>
                <w:szCs w:val="22"/>
                <w:lang w:eastAsia="en-US"/>
              </w:rPr>
              <w:t xml:space="preserve">Pasūtītājs ir tiesīgs </w:t>
            </w:r>
            <w:r w:rsidR="002B4059">
              <w:rPr>
                <w:rFonts w:asciiTheme="minorHAnsi" w:eastAsiaTheme="minorHAnsi" w:hAnsiTheme="minorHAnsi" w:cstheme="minorBidi"/>
                <w:sz w:val="22"/>
                <w:szCs w:val="22"/>
                <w:lang w:eastAsia="en-US"/>
              </w:rPr>
              <w:t>atdot atpakaļ</w:t>
            </w:r>
            <w:r w:rsidRPr="00B5402A">
              <w:rPr>
                <w:rFonts w:asciiTheme="minorHAnsi" w:eastAsiaTheme="minorHAnsi" w:hAnsiTheme="minorHAnsi" w:cstheme="minorBidi"/>
                <w:sz w:val="22"/>
                <w:szCs w:val="22"/>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rsidR="006A506D" w:rsidRPr="00B5402A" w:rsidRDefault="006A506D" w:rsidP="00C26A7F">
            <w:pPr>
              <w:tabs>
                <w:tab w:val="num" w:pos="1134"/>
              </w:tabs>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bCs/>
                <w:iCs/>
                <w:sz w:val="22"/>
                <w:szCs w:val="22"/>
                <w:lang w:eastAsia="en-US"/>
              </w:rPr>
            </w:pPr>
            <w:r w:rsidRPr="00A131C9">
              <w:rPr>
                <w:rFonts w:asciiTheme="minorHAnsi" w:eastAsiaTheme="minorHAnsi" w:hAnsiTheme="minorHAnsi" w:cstheme="minorBidi"/>
                <w:b/>
                <w:bCs/>
                <w:iCs/>
                <w:sz w:val="22"/>
                <w:szCs w:val="22"/>
                <w:lang w:eastAsia="en-US"/>
              </w:rPr>
              <w:t>5. GARANTIJA</w:t>
            </w:r>
          </w:p>
          <w:p w:rsidR="006A506D" w:rsidRDefault="006A506D" w:rsidP="00C26A7F">
            <w:pPr>
              <w:tabs>
                <w:tab w:val="num" w:pos="1134"/>
              </w:tabs>
              <w:spacing w:line="276" w:lineRule="auto"/>
              <w:jc w:val="both"/>
              <w:rPr>
                <w:rFonts w:asciiTheme="minorHAnsi" w:eastAsiaTheme="minorHAnsi" w:hAnsiTheme="minorHAnsi" w:cstheme="minorBidi"/>
                <w:sz w:val="22"/>
                <w:szCs w:val="22"/>
                <w:lang w:eastAsia="en-US"/>
              </w:rPr>
            </w:pPr>
          </w:p>
          <w:p w:rsidR="006A506D" w:rsidRDefault="006A506D" w:rsidP="00C26A7F">
            <w:pPr>
              <w:spacing w:line="276" w:lineRule="auto"/>
              <w:jc w:val="both"/>
              <w:rPr>
                <w:rFonts w:asciiTheme="minorHAnsi" w:eastAsiaTheme="minorHAnsi" w:hAnsiTheme="minorHAnsi" w:cstheme="minorBidi"/>
                <w:sz w:val="22"/>
                <w:szCs w:val="22"/>
                <w:lang w:eastAsia="en-US"/>
              </w:rPr>
            </w:pPr>
            <w:r w:rsidRPr="0076064A">
              <w:rPr>
                <w:rFonts w:asciiTheme="minorHAnsi" w:eastAsiaTheme="minorHAnsi" w:hAnsiTheme="minorHAnsi" w:cstheme="minorBidi"/>
                <w:sz w:val="22"/>
                <w:szCs w:val="22"/>
                <w:lang w:eastAsia="en-US"/>
              </w:rPr>
              <w:t>Piegādātas Preces garantijas periods ir 24 (divdesmit četri) mēneši no pieņemšanas-nodošanas akta parakstīšanas dienas. 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20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w:t>
            </w:r>
            <w:r>
              <w:rPr>
                <w:rFonts w:asciiTheme="minorHAnsi" w:eastAsiaTheme="minorHAnsi" w:hAnsiTheme="minorHAnsi" w:cstheme="minorBidi"/>
                <w:sz w:val="22"/>
                <w:szCs w:val="22"/>
                <w:lang w:eastAsia="en-US"/>
              </w:rPr>
              <w:t>ga no Preces normālas darbības.</w:t>
            </w:r>
          </w:p>
          <w:p w:rsidR="006A506D" w:rsidRPr="00A131C9" w:rsidRDefault="006A506D" w:rsidP="00C26A7F">
            <w:pPr>
              <w:tabs>
                <w:tab w:val="num" w:pos="1134"/>
              </w:tabs>
              <w:spacing w:line="276" w:lineRule="auto"/>
              <w:jc w:val="both"/>
              <w:rPr>
                <w:rFonts w:asciiTheme="minorHAnsi" w:eastAsiaTheme="minorHAnsi" w:hAnsiTheme="minorHAnsi" w:cstheme="minorBidi"/>
                <w:b/>
                <w:bCs/>
                <w:iCs/>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6</w:t>
            </w:r>
            <w:r w:rsidRPr="00A131C9">
              <w:rPr>
                <w:rFonts w:asciiTheme="minorHAnsi" w:eastAsiaTheme="minorHAnsi" w:hAnsiTheme="minorHAnsi" w:cstheme="minorBidi"/>
                <w:b/>
                <w:sz w:val="22"/>
                <w:szCs w:val="22"/>
                <w:lang w:eastAsia="en-US"/>
              </w:rPr>
              <w:t>. PUŠU TIESĪBAS UN PIENĀKUMI</w:t>
            </w: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 Izpildītājs apņemas: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.1.1. </w:t>
            </w:r>
            <w:r>
              <w:rPr>
                <w:rFonts w:asciiTheme="minorHAnsi" w:eastAsiaTheme="minorHAnsi" w:hAnsiTheme="minorHAnsi" w:cstheme="minorBidi"/>
                <w:sz w:val="22"/>
                <w:szCs w:val="22"/>
                <w:lang w:eastAsia="en-US"/>
              </w:rPr>
              <w:t>Piegādāt Pasūtītājam kvalitatīvas Preces</w:t>
            </w:r>
            <w:r w:rsidRPr="00A131C9">
              <w:rPr>
                <w:rFonts w:asciiTheme="minorHAnsi" w:eastAsiaTheme="minorHAnsi" w:hAnsiTheme="minorHAnsi" w:cstheme="minorBidi"/>
                <w:sz w:val="22"/>
                <w:szCs w:val="22"/>
                <w:lang w:eastAsia="en-US"/>
              </w:rPr>
              <w:t xml:space="preserve"> atbilstoši</w:t>
            </w:r>
            <w:r w:rsidRPr="00A131C9">
              <w:rPr>
                <w:rFonts w:asciiTheme="minorHAnsi" w:eastAsiaTheme="minorHAnsi" w:hAnsiTheme="minorHAnsi" w:cstheme="minorBidi"/>
                <w:i/>
                <w:sz w:val="22"/>
                <w:szCs w:val="22"/>
                <w:lang w:eastAsia="en-US"/>
              </w:rPr>
              <w:t xml:space="preserve"> </w:t>
            </w:r>
            <w:r w:rsidRPr="00A131C9">
              <w:rPr>
                <w:rFonts w:asciiTheme="minorHAnsi" w:eastAsiaTheme="minorHAnsi" w:hAnsiTheme="minorHAnsi" w:cstheme="minorBidi"/>
                <w:sz w:val="22"/>
                <w:szCs w:val="22"/>
                <w:lang w:eastAsia="en-US"/>
              </w:rPr>
              <w:t>Pasūtītāja prasībām</w:t>
            </w:r>
            <w:r>
              <w:rPr>
                <w:rFonts w:asciiTheme="minorHAnsi" w:eastAsiaTheme="minorHAnsi" w:hAnsiTheme="minorHAnsi" w:cstheme="minorBidi"/>
                <w:sz w:val="22"/>
                <w:szCs w:val="22"/>
                <w:lang w:eastAsia="en-US"/>
              </w:rPr>
              <w:t xml:space="preserve"> un pasūtījumam</w:t>
            </w:r>
            <w:r w:rsidRPr="00A131C9">
              <w:rPr>
                <w:rFonts w:asciiTheme="minorHAnsi" w:eastAsiaTheme="minorHAnsi" w:hAnsiTheme="minorHAnsi" w:cstheme="minorBidi"/>
                <w:sz w:val="22"/>
                <w:szCs w:val="22"/>
                <w:lang w:eastAsia="en-US"/>
              </w:rPr>
              <w:t>, ievērojot attiecīgās nozares un profesijas labo praksi;</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.1.2. nodot Pasūtītājam īpašumā </w:t>
            </w:r>
            <w:r>
              <w:rPr>
                <w:rFonts w:asciiTheme="minorHAnsi" w:eastAsiaTheme="minorHAnsi" w:hAnsiTheme="minorHAnsi" w:cstheme="minorBidi"/>
                <w:sz w:val="22"/>
                <w:szCs w:val="22"/>
                <w:lang w:eastAsia="en-US"/>
              </w:rPr>
              <w:t>Preces, kā arī</w:t>
            </w:r>
            <w:r w:rsidRPr="00A131C9">
              <w:rPr>
                <w:rFonts w:asciiTheme="minorHAnsi" w:eastAsiaTheme="minorHAnsi" w:hAnsiTheme="minorHAnsi" w:cstheme="minorBidi"/>
                <w:sz w:val="22"/>
                <w:szCs w:val="22"/>
                <w:lang w:eastAsia="en-US"/>
              </w:rPr>
              <w:t xml:space="preserve"> kontrolējošās iestādes vai citas institūcijas izsniegtos dokumentus, kas apliecina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atbilstību noteiktiem standartiem, iz</w:t>
            </w:r>
            <w:r>
              <w:rPr>
                <w:rFonts w:asciiTheme="minorHAnsi" w:eastAsiaTheme="minorHAnsi" w:hAnsiTheme="minorHAnsi" w:cstheme="minorBidi"/>
                <w:sz w:val="22"/>
                <w:szCs w:val="22"/>
                <w:lang w:eastAsia="en-US"/>
              </w:rPr>
              <w:t>s</w:t>
            </w:r>
            <w:r w:rsidRPr="00A131C9">
              <w:rPr>
                <w:rFonts w:asciiTheme="minorHAnsi" w:eastAsiaTheme="minorHAnsi" w:hAnsiTheme="minorHAnsi" w:cstheme="minorBidi"/>
                <w:sz w:val="22"/>
                <w:szCs w:val="22"/>
                <w:lang w:eastAsia="en-US"/>
              </w:rPr>
              <w:t xml:space="preserve">kaidrot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glabāšanas un drošības noteikumus, kā arī izsniegt Pasūtītājam citus dokumentus, kuri tam varētu būt noderīgi </w:t>
            </w:r>
            <w:r>
              <w:rPr>
                <w:rFonts w:asciiTheme="minorHAnsi" w:eastAsiaTheme="minorHAnsi" w:hAnsiTheme="minorHAnsi" w:cstheme="minorBidi"/>
                <w:sz w:val="22"/>
                <w:szCs w:val="22"/>
                <w:lang w:eastAsia="en-US"/>
              </w:rPr>
              <w:t>Preču</w:t>
            </w:r>
            <w:r w:rsidRPr="00A131C9">
              <w:rPr>
                <w:rFonts w:asciiTheme="minorHAnsi" w:eastAsiaTheme="minorHAnsi" w:hAnsiTheme="minorHAnsi" w:cstheme="minorBidi"/>
                <w:sz w:val="22"/>
                <w:szCs w:val="22"/>
                <w:lang w:eastAsia="en-US"/>
              </w:rPr>
              <w:t xml:space="preserve"> lietošanas vai ekspluatācijas laikā (sertifikāti, darba instrukcijas u.c.); </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.1.3. pēc kvalitatīv</w:t>
            </w:r>
            <w:r>
              <w:rPr>
                <w:rFonts w:asciiTheme="minorHAnsi" w:eastAsiaTheme="minorHAnsi" w:hAnsiTheme="minorHAnsi" w:cstheme="minorBidi"/>
                <w:sz w:val="22"/>
                <w:szCs w:val="22"/>
                <w:lang w:eastAsia="en-US"/>
              </w:rPr>
              <w:t>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Preču piegādes</w:t>
            </w:r>
            <w:r w:rsidRPr="00A131C9">
              <w:rPr>
                <w:rFonts w:asciiTheme="minorHAnsi" w:eastAsiaTheme="minorHAnsi" w:hAnsiTheme="minorHAnsi" w:cstheme="minorBidi"/>
                <w:sz w:val="22"/>
                <w:szCs w:val="22"/>
                <w:lang w:eastAsia="en-US"/>
              </w:rPr>
              <w:t xml:space="preserve"> nodot </w:t>
            </w:r>
            <w:r>
              <w:rPr>
                <w:rFonts w:asciiTheme="minorHAnsi" w:eastAsiaTheme="minorHAnsi" w:hAnsiTheme="minorHAnsi" w:cstheme="minorBidi"/>
                <w:sz w:val="22"/>
                <w:szCs w:val="22"/>
                <w:lang w:eastAsia="en-US"/>
              </w:rPr>
              <w:t>tās</w:t>
            </w:r>
            <w:r w:rsidRPr="00A131C9">
              <w:rPr>
                <w:rFonts w:asciiTheme="minorHAnsi" w:eastAsiaTheme="minorHAnsi" w:hAnsiTheme="minorHAnsi" w:cstheme="minorBidi"/>
                <w:sz w:val="22"/>
                <w:szCs w:val="22"/>
                <w:lang w:eastAsia="en-US"/>
              </w:rPr>
              <w:t xml:space="preserve"> Pasūtītājam</w:t>
            </w:r>
            <w:r>
              <w:rPr>
                <w:rFonts w:asciiTheme="minorHAnsi" w:eastAsiaTheme="minorHAnsi" w:hAnsiTheme="minorHAnsi" w:cstheme="minorBidi"/>
                <w:sz w:val="22"/>
                <w:szCs w:val="22"/>
                <w:lang w:eastAsia="en-US"/>
              </w:rPr>
              <w:t xml:space="preserve"> īpašumā</w:t>
            </w:r>
            <w:r w:rsidRPr="00A131C9">
              <w:rPr>
                <w:rFonts w:asciiTheme="minorHAnsi" w:eastAsiaTheme="minorHAnsi" w:hAnsiTheme="minorHAnsi" w:cstheme="minorBidi"/>
                <w:sz w:val="22"/>
                <w:szCs w:val="22"/>
                <w:lang w:eastAsia="en-US"/>
              </w:rPr>
              <w:t xml:space="preserve">, parakstot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 Pasūtītājs  apņemas: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.2.1. norēķināties ar Izpildītāju, samaksājot tam </w:t>
            </w:r>
            <w:r>
              <w:rPr>
                <w:rFonts w:asciiTheme="minorHAnsi" w:eastAsiaTheme="minorHAnsi" w:hAnsiTheme="minorHAnsi" w:cstheme="minorBidi"/>
                <w:sz w:val="22"/>
                <w:szCs w:val="22"/>
                <w:lang w:eastAsia="en-US"/>
              </w:rPr>
              <w:t>attiecīgo Preču piegādes vērtību (cenu) par kvalitatīvo</w:t>
            </w:r>
            <w:r w:rsidRPr="00A131C9">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Pasūtītāja prasībām un attiecīgajam pasūtījumam </w:t>
            </w:r>
            <w:r w:rsidRPr="00A131C9">
              <w:rPr>
                <w:rFonts w:asciiTheme="minorHAnsi" w:eastAsiaTheme="minorHAnsi" w:hAnsiTheme="minorHAnsi" w:cstheme="minorBidi"/>
                <w:sz w:val="22"/>
                <w:szCs w:val="22"/>
                <w:lang w:eastAsia="en-US"/>
              </w:rPr>
              <w:t>atbilstoš</w:t>
            </w:r>
            <w:r>
              <w:rPr>
                <w:rFonts w:asciiTheme="minorHAnsi" w:eastAsiaTheme="minorHAnsi" w:hAnsiTheme="minorHAnsi" w:cstheme="minorBidi"/>
                <w:sz w:val="22"/>
                <w:szCs w:val="22"/>
                <w:lang w:eastAsia="en-US"/>
              </w:rPr>
              <w:t xml:space="preserve">o savlaicīgu Preču piegādi </w:t>
            </w:r>
            <w:r w:rsidRPr="00A131C9">
              <w:rPr>
                <w:rFonts w:asciiTheme="minorHAnsi" w:eastAsiaTheme="minorHAnsi" w:hAnsiTheme="minorHAnsi" w:cstheme="minorBidi"/>
                <w:sz w:val="22"/>
                <w:szCs w:val="22"/>
                <w:lang w:eastAsia="en-US"/>
              </w:rPr>
              <w:t>Līgumā noteiktajā termiņā un kārtībā;</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.2.2. nelikt Izpildītājam šķēršļus Līguma nosacījumu izpildei;</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6</w:t>
            </w:r>
            <w:r w:rsidRPr="00A131C9">
              <w:rPr>
                <w:rFonts w:asciiTheme="minorHAnsi" w:eastAsiaTheme="minorHAnsi" w:hAnsiTheme="minorHAnsi" w:cstheme="minorBidi"/>
                <w:sz w:val="22"/>
                <w:szCs w:val="22"/>
                <w:lang w:eastAsia="en-US"/>
              </w:rPr>
              <w:t xml:space="preserve">.2.3. pieņemt </w:t>
            </w:r>
            <w:r>
              <w:rPr>
                <w:rFonts w:asciiTheme="minorHAnsi" w:eastAsiaTheme="minorHAnsi" w:hAnsiTheme="minorHAnsi" w:cstheme="minorBidi"/>
                <w:sz w:val="22"/>
                <w:szCs w:val="22"/>
                <w:lang w:eastAsia="en-US"/>
              </w:rPr>
              <w:t>Preces</w:t>
            </w:r>
            <w:r w:rsidRPr="00A131C9">
              <w:rPr>
                <w:rFonts w:asciiTheme="minorHAnsi" w:eastAsiaTheme="minorHAnsi" w:hAnsiTheme="minorHAnsi" w:cstheme="minorBidi"/>
                <w:sz w:val="22"/>
                <w:szCs w:val="22"/>
                <w:lang w:eastAsia="en-US"/>
              </w:rPr>
              <w:t xml:space="preserve">, parakstot Izpildītāja iesniegto </w:t>
            </w:r>
            <w:r>
              <w:rPr>
                <w:rFonts w:asciiTheme="minorHAnsi" w:eastAsiaTheme="minorHAnsi" w:hAnsiTheme="minorHAnsi" w:cstheme="minorBidi"/>
                <w:sz w:val="22"/>
                <w:szCs w:val="22"/>
                <w:lang w:eastAsia="en-US"/>
              </w:rPr>
              <w:t>preču pavadzīmi-rēķinu</w:t>
            </w:r>
            <w:r w:rsidRPr="00A131C9">
              <w:rPr>
                <w:rFonts w:asciiTheme="minorHAnsi" w:eastAsiaTheme="minorHAnsi" w:hAnsiTheme="minorHAnsi" w:cstheme="minorBidi"/>
                <w:sz w:val="22"/>
                <w:szCs w:val="22"/>
                <w:lang w:eastAsia="en-US"/>
              </w:rPr>
              <w:t xml:space="preserve">, ja Izpildītājs ir </w:t>
            </w:r>
            <w:r>
              <w:rPr>
                <w:rFonts w:asciiTheme="minorHAnsi" w:eastAsiaTheme="minorHAnsi" w:hAnsiTheme="minorHAnsi" w:cstheme="minorBidi"/>
                <w:sz w:val="22"/>
                <w:szCs w:val="22"/>
                <w:lang w:eastAsia="en-US"/>
              </w:rPr>
              <w:t>piegādājis</w:t>
            </w:r>
            <w:r w:rsidRPr="00A131C9">
              <w:rPr>
                <w:rFonts w:asciiTheme="minorHAnsi" w:eastAsiaTheme="minorHAnsi" w:hAnsiTheme="minorHAnsi" w:cstheme="minorBidi"/>
                <w:sz w:val="22"/>
                <w:szCs w:val="22"/>
                <w:lang w:eastAsia="en-US"/>
              </w:rPr>
              <w:t xml:space="preserve"> kvalitatīv</w:t>
            </w:r>
            <w:r>
              <w:rPr>
                <w:rFonts w:asciiTheme="minorHAnsi" w:eastAsiaTheme="minorHAnsi" w:hAnsiTheme="minorHAnsi" w:cstheme="minorBidi"/>
                <w:sz w:val="22"/>
                <w:szCs w:val="22"/>
                <w:lang w:eastAsia="en-US"/>
              </w:rPr>
              <w:t>as un Pasūtītāja prasībām atbilstošas Preces, bez defektiem un</w:t>
            </w:r>
            <w:r w:rsidRPr="00A131C9">
              <w:rPr>
                <w:rFonts w:asciiTheme="minorHAnsi" w:eastAsiaTheme="minorHAnsi" w:hAnsiTheme="minorHAnsi" w:cstheme="minorBidi"/>
                <w:sz w:val="22"/>
                <w:szCs w:val="22"/>
                <w:lang w:eastAsia="en-US"/>
              </w:rPr>
              <w:t xml:space="preserve"> trūkumiem.</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7</w:t>
            </w:r>
            <w:r w:rsidRPr="00A131C9">
              <w:rPr>
                <w:rFonts w:asciiTheme="minorHAnsi" w:eastAsiaTheme="minorHAnsi" w:hAnsiTheme="minorHAnsi" w:cstheme="minorBidi"/>
                <w:b/>
                <w:sz w:val="22"/>
                <w:szCs w:val="22"/>
                <w:lang w:eastAsia="en-US"/>
              </w:rPr>
              <w:t xml:space="preserve">. STRĪDU IZSKATĪŠANAS KĀRTĪBA UN </w:t>
            </w:r>
            <w:smartTag w:uri="urn:schemas-microsoft-com:office:smarttags" w:element="stockticker">
              <w:r w:rsidRPr="00A131C9">
                <w:rPr>
                  <w:rFonts w:asciiTheme="minorHAnsi" w:eastAsiaTheme="minorHAnsi" w:hAnsiTheme="minorHAnsi" w:cstheme="minorBidi"/>
                  <w:b/>
                  <w:sz w:val="22"/>
                  <w:szCs w:val="22"/>
                  <w:lang w:eastAsia="en-US"/>
                </w:rPr>
                <w:t>CITI</w:t>
              </w:r>
            </w:smartTag>
            <w:r w:rsidRPr="00A131C9">
              <w:rPr>
                <w:rFonts w:asciiTheme="minorHAnsi" w:eastAsiaTheme="minorHAnsi" w:hAnsiTheme="minorHAnsi" w:cstheme="minorBidi"/>
                <w:b/>
                <w:sz w:val="22"/>
                <w:szCs w:val="22"/>
                <w:lang w:eastAsia="en-US"/>
              </w:rPr>
              <w:t xml:space="preserve"> NOSACĪJUMI</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A131C9">
              <w:rPr>
                <w:rFonts w:asciiTheme="minorHAnsi" w:eastAsiaTheme="minorHAnsi" w:hAnsiTheme="minorHAnsi" w:cstheme="minorBidi"/>
                <w:sz w:val="22"/>
                <w:szCs w:val="22"/>
                <w:lang w:eastAsia="en-US"/>
              </w:rPr>
              <w:t xml:space="preserve">.1.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A131C9">
                <w:rPr>
                  <w:rFonts w:asciiTheme="minorHAnsi" w:eastAsiaTheme="minorHAnsi" w:hAnsiTheme="minorHAnsi" w:cstheme="minorBidi"/>
                  <w:sz w:val="22"/>
                  <w:szCs w:val="22"/>
                  <w:lang w:eastAsia="en-US"/>
                </w:rPr>
                <w:t>aktos</w:t>
              </w:r>
            </w:smartTag>
            <w:r w:rsidRPr="00A131C9">
              <w:rPr>
                <w:rFonts w:asciiTheme="minorHAnsi" w:eastAsiaTheme="minorHAnsi" w:hAnsiTheme="minorHAnsi" w:cstheme="minorBidi"/>
                <w:sz w:val="22"/>
                <w:szCs w:val="22"/>
                <w:lang w:eastAsia="en-US"/>
              </w:rPr>
              <w:t xml:space="preserve"> noteiktajā kārtībā.</w:t>
            </w:r>
          </w:p>
          <w:p w:rsidR="006A506D" w:rsidRPr="0098599D"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Pr="0098599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2.</w:t>
            </w:r>
            <w:r w:rsidRPr="0098599D">
              <w:rPr>
                <w:rFonts w:asciiTheme="minorHAnsi" w:eastAsiaTheme="minorHAnsi" w:hAnsiTheme="minorHAnsi" w:cstheme="minorBidi"/>
                <w:sz w:val="22"/>
                <w:szCs w:val="22"/>
                <w:lang w:eastAsia="en-US"/>
              </w:rPr>
              <w:t xml:space="preserve"> Ar </w:t>
            </w:r>
            <w:r>
              <w:rPr>
                <w:rFonts w:asciiTheme="minorHAnsi" w:eastAsiaTheme="minorHAnsi" w:hAnsiTheme="minorHAnsi" w:cstheme="minorBidi"/>
                <w:sz w:val="22"/>
                <w:szCs w:val="22"/>
                <w:lang w:eastAsia="en-US"/>
              </w:rPr>
              <w:t xml:space="preserve">Līguma </w:t>
            </w:r>
            <w:r w:rsidRPr="0098599D">
              <w:rPr>
                <w:rFonts w:asciiTheme="minorHAnsi" w:eastAsiaTheme="minorHAnsi" w:hAnsiTheme="minorHAnsi" w:cstheme="minorBidi"/>
                <w:sz w:val="22"/>
                <w:szCs w:val="22"/>
                <w:lang w:eastAsia="en-US"/>
              </w:rPr>
              <w:t xml:space="preserve">izpildi saistītos jautājumus risina šādi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pilnvarotie pārstāvji:</w:t>
            </w:r>
          </w:p>
          <w:p w:rsidR="006A506D" w:rsidRDefault="006A506D" w:rsidP="00C26A7F">
            <w:pPr>
              <w:spacing w:line="276" w:lineRule="auto"/>
              <w:ind w:firstLine="720"/>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1. Pasūtītāja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Pr>
                <w:rFonts w:asciiTheme="minorHAnsi" w:eastAsiaTheme="minorHAnsi" w:hAnsiTheme="minorHAnsi" w:cstheme="minorBidi"/>
                <w:i/>
                <w:sz w:val="22"/>
                <w:szCs w:val="22"/>
                <w:lang w:eastAsia="en-US"/>
              </w:rPr>
              <w:t>;</w:t>
            </w:r>
          </w:p>
          <w:p w:rsidR="006A506D" w:rsidRPr="0098599D" w:rsidRDefault="006A506D" w:rsidP="00C26A7F">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7.2.</w:t>
            </w:r>
            <w:r w:rsidRPr="0098599D">
              <w:rPr>
                <w:rFonts w:asciiTheme="minorHAnsi" w:eastAsiaTheme="minorHAnsi" w:hAnsiTheme="minorHAnsi" w:cstheme="minorBidi"/>
                <w:sz w:val="22"/>
                <w:szCs w:val="22"/>
                <w:lang w:eastAsia="en-US"/>
              </w:rPr>
              <w:t xml:space="preserve">2. Izpildītāja pilnvarotais pārstāvis ir </w:t>
            </w:r>
            <w:r w:rsidRPr="0098599D">
              <w:rPr>
                <w:rFonts w:asciiTheme="minorHAnsi" w:eastAsiaTheme="minorHAnsi" w:hAnsiTheme="minorHAnsi" w:cstheme="minorBidi"/>
                <w:i/>
                <w:sz w:val="22"/>
                <w:szCs w:val="22"/>
                <w:highlight w:val="yellow"/>
                <w:lang w:eastAsia="en-US"/>
              </w:rPr>
              <w:t>&lt;amats, vārds, uzvārds, tālruņa numurs, e-pasta adrese&gt;</w:t>
            </w:r>
            <w:r w:rsidRPr="0098599D">
              <w:rPr>
                <w:rFonts w:asciiTheme="minorHAnsi" w:eastAsiaTheme="minorHAnsi" w:hAnsiTheme="minorHAnsi" w:cstheme="minorBidi"/>
                <w:sz w:val="22"/>
                <w:szCs w:val="22"/>
                <w:lang w:eastAsia="en-US"/>
              </w:rPr>
              <w:t>;</w:t>
            </w:r>
          </w:p>
          <w:p w:rsidR="006A506D" w:rsidRPr="0098599D" w:rsidRDefault="006A506D"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Puš</w:t>
            </w:r>
            <w:r w:rsidRPr="0098599D">
              <w:rPr>
                <w:rFonts w:asciiTheme="minorHAnsi" w:eastAsiaTheme="minorHAnsi" w:hAnsiTheme="minorHAnsi" w:cstheme="minorBidi"/>
                <w:sz w:val="22"/>
                <w:szCs w:val="22"/>
                <w:lang w:eastAsia="en-US"/>
              </w:rPr>
              <w:t>u pilnvarotajiem pārstāvjiem ir šādas tiesības un pienākumi:</w:t>
            </w:r>
          </w:p>
          <w:p w:rsidR="006A506D" w:rsidRPr="0098599D" w:rsidRDefault="006A506D" w:rsidP="00C26A7F">
            <w:pPr>
              <w:pStyle w:val="ListParagraph"/>
              <w:spacing w:line="276" w:lineRule="auto"/>
              <w:ind w:left="1418" w:hanging="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7.3.</w:t>
            </w:r>
            <w:r w:rsidRPr="0098599D">
              <w:rPr>
                <w:rFonts w:asciiTheme="minorHAnsi" w:eastAsiaTheme="minorHAnsi" w:hAnsiTheme="minorHAnsi" w:cstheme="minorBidi"/>
                <w:sz w:val="22"/>
                <w:szCs w:val="22"/>
                <w:lang w:eastAsia="en-US"/>
              </w:rPr>
              <w:t xml:space="preserve">1. nosūtīt un saņemt </w:t>
            </w:r>
            <w:r>
              <w:rPr>
                <w:rFonts w:asciiTheme="minorHAnsi" w:eastAsiaTheme="minorHAnsi" w:hAnsiTheme="minorHAnsi" w:cstheme="minorBidi"/>
                <w:sz w:val="22"/>
                <w:szCs w:val="22"/>
                <w:lang w:eastAsia="en-US"/>
              </w:rPr>
              <w:t>Preču pasūtī</w:t>
            </w:r>
            <w:r w:rsidRPr="0098599D">
              <w:rPr>
                <w:rFonts w:asciiTheme="minorHAnsi" w:eastAsiaTheme="minorHAnsi" w:hAnsiTheme="minorHAnsi" w:cstheme="minorBidi"/>
                <w:sz w:val="22"/>
                <w:szCs w:val="22"/>
                <w:lang w:eastAsia="en-US"/>
              </w:rPr>
              <w:t>jumu, apstiprināt t</w:t>
            </w:r>
            <w:r>
              <w:rPr>
                <w:rFonts w:asciiTheme="minorHAnsi" w:eastAsiaTheme="minorHAnsi" w:hAnsiTheme="minorHAnsi" w:cstheme="minorBidi"/>
                <w:sz w:val="22"/>
                <w:szCs w:val="22"/>
                <w:lang w:eastAsia="en-US"/>
              </w:rPr>
              <w:t>ā</w:t>
            </w:r>
            <w:r w:rsidRPr="0098599D">
              <w:rPr>
                <w:rFonts w:asciiTheme="minorHAnsi" w:eastAsiaTheme="minorHAnsi" w:hAnsiTheme="minorHAnsi" w:cstheme="minorBidi"/>
                <w:sz w:val="22"/>
                <w:szCs w:val="22"/>
                <w:lang w:eastAsia="en-US"/>
              </w:rPr>
              <w:t xml:space="preserve"> saņemšanu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noteiktajā kārtībā;</w:t>
            </w:r>
          </w:p>
          <w:p w:rsidR="006A506D" w:rsidRPr="0098599D" w:rsidRDefault="006A506D" w:rsidP="00C26A7F">
            <w:pPr>
              <w:pStyle w:val="ListParagraph"/>
              <w:spacing w:line="276" w:lineRule="auto"/>
              <w:ind w:left="1418" w:hanging="69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7.3.2. nodot un pieņemt Preces</w:t>
            </w:r>
            <w:r w:rsidRPr="0098599D">
              <w:rPr>
                <w:rFonts w:asciiTheme="minorHAnsi" w:eastAsiaTheme="minorHAnsi" w:hAnsiTheme="minorHAnsi" w:cstheme="minorBidi"/>
                <w:sz w:val="22"/>
                <w:szCs w:val="22"/>
                <w:lang w:eastAsia="en-US"/>
              </w:rPr>
              <w:t xml:space="preserve">, pārbaudot tās stāvokli un atbilstību </w:t>
            </w:r>
            <w:r>
              <w:rPr>
                <w:rFonts w:asciiTheme="minorHAnsi" w:eastAsiaTheme="minorHAnsi" w:hAnsiTheme="minorHAnsi" w:cstheme="minorBidi"/>
                <w:sz w:val="22"/>
                <w:szCs w:val="22"/>
                <w:lang w:eastAsia="en-US"/>
              </w:rPr>
              <w:t>L</w:t>
            </w:r>
            <w:r w:rsidRPr="0098599D">
              <w:rPr>
                <w:rFonts w:asciiTheme="minorHAnsi" w:eastAsiaTheme="minorHAnsi" w:hAnsiTheme="minorHAnsi" w:cstheme="minorBidi"/>
                <w:sz w:val="22"/>
                <w:szCs w:val="22"/>
                <w:lang w:eastAsia="en-US"/>
              </w:rPr>
              <w:t xml:space="preserve">īguma noteikumiem, iesniegt, pieņemt un parakstīt preču pavadzīmi-rēķinu, kā arī </w:t>
            </w:r>
            <w:r>
              <w:rPr>
                <w:rFonts w:asciiTheme="minorHAnsi" w:eastAsiaTheme="minorHAnsi" w:hAnsiTheme="minorHAnsi" w:cstheme="minorBidi"/>
                <w:sz w:val="22"/>
                <w:szCs w:val="22"/>
                <w:lang w:eastAsia="en-US"/>
              </w:rPr>
              <w:t>Līguma</w:t>
            </w:r>
            <w:r w:rsidRPr="0098599D">
              <w:rPr>
                <w:rFonts w:asciiTheme="minorHAnsi" w:eastAsiaTheme="minorHAnsi" w:hAnsiTheme="minorHAnsi" w:cstheme="minorBidi"/>
                <w:sz w:val="22"/>
                <w:szCs w:val="22"/>
                <w:lang w:eastAsia="en-US"/>
              </w:rPr>
              <w:t xml:space="preserve"> noteiktajos gadījumos atteikt to darīt;</w:t>
            </w:r>
          </w:p>
          <w:p w:rsidR="006A506D" w:rsidRDefault="006A506D" w:rsidP="00C26A7F">
            <w:pPr>
              <w:pStyle w:val="ListParagraph"/>
              <w:spacing w:line="276" w:lineRule="auto"/>
              <w:ind w:left="360" w:firstLine="36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w:t>
            </w:r>
            <w:r w:rsidR="00CB3E55">
              <w:rPr>
                <w:rFonts w:asciiTheme="minorHAnsi" w:eastAsiaTheme="minorHAnsi" w:hAnsiTheme="minorHAnsi" w:cstheme="minorBidi"/>
                <w:sz w:val="22"/>
                <w:szCs w:val="22"/>
                <w:lang w:eastAsia="en-US"/>
              </w:rPr>
              <w:t>3.3.</w:t>
            </w:r>
            <w:r w:rsidRPr="0098599D">
              <w:rPr>
                <w:rFonts w:asciiTheme="minorHAnsi" w:eastAsiaTheme="minorHAnsi" w:hAnsiTheme="minorHAnsi" w:cstheme="minorBidi"/>
                <w:sz w:val="22"/>
                <w:szCs w:val="22"/>
                <w:lang w:eastAsia="en-US"/>
              </w:rPr>
              <w:t xml:space="preserve"> risināt jautājumus, kas saistīti ar nekvalitatīvu piegādes pakalpojumu sniegšanu.</w:t>
            </w:r>
          </w:p>
          <w:p w:rsidR="00C23B27" w:rsidRPr="00C23B27" w:rsidRDefault="00C23B27" w:rsidP="00C23B27">
            <w:pPr>
              <w:spacing w:line="276" w:lineRule="auto"/>
              <w:jc w:val="both"/>
              <w:rPr>
                <w:rFonts w:asciiTheme="minorHAnsi" w:eastAsiaTheme="minorHAnsi" w:hAnsiTheme="minorHAnsi" w:cstheme="minorBidi"/>
                <w:sz w:val="22"/>
                <w:szCs w:val="22"/>
                <w:lang w:eastAsia="en-US"/>
              </w:rPr>
            </w:pPr>
            <w:r w:rsidRPr="00C23B27">
              <w:rPr>
                <w:rFonts w:asciiTheme="minorHAnsi" w:eastAsiaTheme="minorHAnsi" w:hAnsiTheme="minorHAnsi" w:cstheme="minorBidi"/>
                <w:sz w:val="22"/>
                <w:szCs w:val="22"/>
                <w:lang w:eastAsia="en-US"/>
              </w:rPr>
              <w:t xml:space="preserve">7.4. Pasūtot Preces, Pasūtītāja pilnvarotā persona ievēro Preču piegādes kopējo vērtību (cenu) bez pievienotās vērtības nodokļa, proti, </w:t>
            </w:r>
            <w:r>
              <w:rPr>
                <w:rFonts w:asciiTheme="minorHAnsi" w:eastAsiaTheme="minorHAnsi" w:hAnsiTheme="minorHAnsi" w:cstheme="minorBidi"/>
                <w:b/>
                <w:i/>
                <w:sz w:val="22"/>
                <w:szCs w:val="22"/>
                <w:lang w:eastAsia="en-US"/>
              </w:rPr>
              <w:t>24000</w:t>
            </w:r>
            <w:r w:rsidR="002B4059">
              <w:rPr>
                <w:rFonts w:asciiTheme="minorHAnsi" w:eastAsiaTheme="minorHAnsi" w:hAnsiTheme="minorHAnsi" w:cstheme="minorBidi"/>
                <w:b/>
                <w:i/>
                <w:sz w:val="22"/>
                <w:szCs w:val="22"/>
                <w:lang w:eastAsia="en-US"/>
              </w:rPr>
              <w:t>,00</w:t>
            </w:r>
            <w:r w:rsidRPr="00C23B27">
              <w:rPr>
                <w:rFonts w:asciiTheme="minorHAnsi" w:eastAsiaTheme="minorHAnsi" w:hAnsiTheme="minorHAnsi" w:cstheme="minorBidi"/>
                <w:b/>
                <w:i/>
                <w:sz w:val="22"/>
                <w:szCs w:val="22"/>
                <w:lang w:eastAsia="en-US"/>
              </w:rPr>
              <w:t xml:space="preserve"> EUR</w:t>
            </w:r>
            <w:r>
              <w:rPr>
                <w:rFonts w:asciiTheme="minorHAnsi" w:eastAsiaTheme="minorHAnsi" w:hAnsiTheme="minorHAnsi" w:cstheme="minorBidi"/>
                <w:b/>
                <w:i/>
                <w:sz w:val="22"/>
                <w:szCs w:val="22"/>
                <w:lang w:eastAsia="en-US"/>
              </w:rPr>
              <w:t xml:space="preserve"> divu</w:t>
            </w:r>
            <w:r>
              <w:rPr>
                <w:rFonts w:asciiTheme="minorHAnsi" w:eastAsiaTheme="minorHAnsi" w:hAnsiTheme="minorHAnsi" w:cstheme="minorBidi"/>
                <w:b/>
                <w:sz w:val="22"/>
                <w:szCs w:val="22"/>
                <w:lang w:eastAsia="en-US"/>
              </w:rPr>
              <w:t xml:space="preserve"> kalendāro gadu</w:t>
            </w:r>
            <w:r w:rsidRPr="00C23B27">
              <w:rPr>
                <w:rFonts w:asciiTheme="minorHAnsi" w:eastAsiaTheme="minorHAnsi" w:hAnsiTheme="minorHAnsi" w:cstheme="minorBidi"/>
                <w:b/>
                <w:sz w:val="22"/>
                <w:szCs w:val="22"/>
                <w:lang w:eastAsia="en-US"/>
              </w:rPr>
              <w:t xml:space="preserve"> laikā, termiņu skaitot no pirmā līguma, kas noslēgts Iepirkuma procedūras ietvaros, spēkā stāšanās dienas.</w:t>
            </w:r>
          </w:p>
          <w:p w:rsidR="006A506D" w:rsidRPr="00A131C9" w:rsidRDefault="00C23B27"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7.5</w:t>
            </w:r>
            <w:r w:rsidR="006A506D">
              <w:rPr>
                <w:rFonts w:asciiTheme="minorHAnsi" w:eastAsiaTheme="minorHAnsi" w:hAnsiTheme="minorHAnsi" w:cstheme="minorBidi"/>
                <w:sz w:val="22"/>
                <w:szCs w:val="22"/>
                <w:lang w:eastAsia="en-US"/>
              </w:rPr>
              <w:t xml:space="preserve">. </w:t>
            </w:r>
            <w:r w:rsidR="006A506D" w:rsidRPr="00A131C9">
              <w:rPr>
                <w:rFonts w:asciiTheme="minorHAnsi" w:eastAsiaTheme="minorHAnsi" w:hAnsiTheme="minorHAnsi" w:cstheme="minorBidi"/>
                <w:sz w:val="22"/>
                <w:szCs w:val="22"/>
                <w:lang w:eastAsia="en-US"/>
              </w:rPr>
              <w:t xml:space="preserve">Par </w:t>
            </w:r>
            <w:r w:rsidR="006A506D">
              <w:rPr>
                <w:rFonts w:asciiTheme="minorHAnsi" w:eastAsiaTheme="minorHAnsi" w:hAnsiTheme="minorHAnsi" w:cstheme="minorBidi"/>
                <w:sz w:val="22"/>
                <w:szCs w:val="22"/>
                <w:lang w:eastAsia="en-US"/>
              </w:rPr>
              <w:t xml:space="preserve">pilnvaroto </w:t>
            </w:r>
            <w:r w:rsidR="006A506D" w:rsidRPr="00A131C9">
              <w:rPr>
                <w:rFonts w:asciiTheme="minorHAnsi" w:eastAsiaTheme="minorHAnsi" w:hAnsiTheme="minorHAnsi" w:cstheme="minorBidi"/>
                <w:sz w:val="22"/>
                <w:szCs w:val="22"/>
                <w:lang w:eastAsia="en-US"/>
              </w:rPr>
              <w:t>pārstāvj</w:t>
            </w:r>
            <w:r w:rsidR="006A506D">
              <w:rPr>
                <w:rFonts w:asciiTheme="minorHAnsi" w:eastAsiaTheme="minorHAnsi" w:hAnsiTheme="minorHAnsi" w:cstheme="minorBidi"/>
                <w:sz w:val="22"/>
                <w:szCs w:val="22"/>
                <w:lang w:eastAsia="en-US"/>
              </w:rPr>
              <w:t>u</w:t>
            </w:r>
            <w:r w:rsidR="006A506D" w:rsidRPr="00A131C9">
              <w:rPr>
                <w:rFonts w:asciiTheme="minorHAnsi" w:eastAsiaTheme="minorHAnsi" w:hAnsiTheme="minorHAnsi" w:cstheme="minorBidi"/>
                <w:sz w:val="22"/>
                <w:szCs w:val="22"/>
                <w:lang w:eastAsia="en-US"/>
              </w:rPr>
              <w:t xml:space="preserve"> maiņu P</w:t>
            </w:r>
            <w:r w:rsidR="006A506D">
              <w:rPr>
                <w:rFonts w:asciiTheme="minorHAnsi" w:eastAsiaTheme="minorHAnsi" w:hAnsiTheme="minorHAnsi" w:cstheme="minorBidi"/>
                <w:sz w:val="22"/>
                <w:szCs w:val="22"/>
                <w:lang w:eastAsia="en-US"/>
              </w:rPr>
              <w:t>uses</w:t>
            </w:r>
            <w:r w:rsidR="006A506D" w:rsidRPr="00A131C9">
              <w:rPr>
                <w:rFonts w:asciiTheme="minorHAnsi" w:eastAsiaTheme="minorHAnsi" w:hAnsiTheme="minorHAnsi" w:cstheme="minorBidi"/>
                <w:sz w:val="22"/>
                <w:szCs w:val="22"/>
                <w:lang w:eastAsia="en-US"/>
              </w:rPr>
              <w:t xml:space="preserve"> informē </w:t>
            </w:r>
            <w:r w:rsidR="006A506D">
              <w:rPr>
                <w:rFonts w:asciiTheme="minorHAnsi" w:eastAsiaTheme="minorHAnsi" w:hAnsiTheme="minorHAnsi" w:cstheme="minorBidi"/>
                <w:sz w:val="22"/>
                <w:szCs w:val="22"/>
                <w:lang w:eastAsia="en-US"/>
              </w:rPr>
              <w:t>viena otru</w:t>
            </w:r>
            <w:r w:rsidR="006A506D" w:rsidRPr="00A131C9">
              <w:rPr>
                <w:rFonts w:asciiTheme="minorHAnsi" w:eastAsiaTheme="minorHAnsi" w:hAnsiTheme="minorHAnsi" w:cstheme="minorBidi"/>
                <w:sz w:val="22"/>
                <w:szCs w:val="22"/>
                <w:lang w:eastAsia="en-US"/>
              </w:rPr>
              <w:t xml:space="preserve"> rakstveidā.</w:t>
            </w:r>
          </w:p>
          <w:p w:rsidR="006A506D" w:rsidRPr="00A131C9" w:rsidRDefault="00C23B27" w:rsidP="00C26A7F">
            <w:pPr>
              <w:tabs>
                <w:tab w:val="left" w:pos="993"/>
                <w:tab w:val="left" w:pos="2694"/>
                <w:tab w:val="left" w:pos="3261"/>
                <w:tab w:val="right" w:pos="8222"/>
                <w:tab w:val="right" w:pos="8789"/>
              </w:tabs>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7.6</w:t>
            </w:r>
            <w:r w:rsidR="006A506D">
              <w:rPr>
                <w:rFonts w:asciiTheme="minorHAnsi" w:eastAsiaTheme="minorHAnsi" w:hAnsiTheme="minorHAnsi" w:cstheme="minorBidi"/>
                <w:sz w:val="22"/>
                <w:szCs w:val="22"/>
                <w:lang w:eastAsia="en-US"/>
              </w:rPr>
              <w:t>.</w:t>
            </w:r>
            <w:r w:rsidR="006A506D" w:rsidRPr="00A131C9">
              <w:rPr>
                <w:rFonts w:asciiTheme="minorHAnsi" w:eastAsiaTheme="minorHAnsi" w:hAnsiTheme="minorHAnsi" w:cstheme="minorBidi"/>
                <w:sz w:val="22"/>
                <w:szCs w:val="22"/>
                <w:lang w:eastAsia="en-US"/>
              </w:rPr>
              <w:t xml:space="preserve"> Līgumu prioritātes secībā veido šādi dokumenti, kuri ir daļa no </w:t>
            </w:r>
            <w:smartTag w:uri="schemas-tilde-lv/tildestengine" w:element="veidnes">
              <w:smartTagPr>
                <w:attr w:name="text" w:val="Līguma"/>
                <w:attr w:name="id" w:val="-1"/>
                <w:attr w:name="baseform" w:val="līgum|s"/>
              </w:smartTagPr>
              <w:r w:rsidR="006A506D" w:rsidRPr="00A131C9">
                <w:rPr>
                  <w:rFonts w:asciiTheme="minorHAnsi" w:eastAsiaTheme="minorHAnsi" w:hAnsiTheme="minorHAnsi" w:cstheme="minorBidi"/>
                  <w:sz w:val="22"/>
                  <w:szCs w:val="22"/>
                  <w:lang w:eastAsia="en-US"/>
                </w:rPr>
                <w:t>Līguma</w:t>
              </w:r>
            </w:smartTag>
            <w:r w:rsidR="006A506D" w:rsidRPr="00A131C9">
              <w:rPr>
                <w:rFonts w:asciiTheme="minorHAnsi" w:eastAsiaTheme="minorHAnsi" w:hAnsiTheme="minorHAnsi" w:cstheme="minorBidi"/>
                <w:sz w:val="22"/>
                <w:szCs w:val="22"/>
                <w:lang w:eastAsia="en-US"/>
              </w:rPr>
              <w:t>:</w:t>
            </w:r>
          </w:p>
          <w:p w:rsidR="006A506D" w:rsidRPr="00A131C9" w:rsidRDefault="006A506D" w:rsidP="00C26A7F">
            <w:pPr>
              <w:rPr>
                <w:rFonts w:asciiTheme="minorHAnsi" w:eastAsiaTheme="minorHAnsi" w:hAnsiTheme="minorHAnsi" w:cstheme="minorBidi"/>
                <w:sz w:val="22"/>
                <w:szCs w:val="22"/>
                <w:lang w:eastAsia="en-US"/>
              </w:rPr>
            </w:pPr>
          </w:p>
          <w:p w:rsidR="006A506D" w:rsidRPr="00A131C9" w:rsidRDefault="006A506D" w:rsidP="006A506D">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a. šīs iepirkuma līgums;</w:t>
            </w:r>
          </w:p>
          <w:p w:rsidR="006A506D" w:rsidRPr="00A131C9" w:rsidRDefault="006A506D" w:rsidP="006A506D">
            <w:pPr>
              <w:numPr>
                <w:ilvl w:val="0"/>
                <w:numId w:val="3"/>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b. Iepirkuma procedūras tehniskā specifikācija;</w:t>
            </w:r>
          </w:p>
          <w:p w:rsidR="006A506D" w:rsidRPr="00A131C9" w:rsidRDefault="006A506D" w:rsidP="006A506D">
            <w:pPr>
              <w:numPr>
                <w:ilvl w:val="0"/>
                <w:numId w:val="3"/>
              </w:numPr>
              <w:tabs>
                <w:tab w:val="num" w:pos="720"/>
                <w:tab w:val="left" w:pos="993"/>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c. Pielikumi:</w:t>
            </w:r>
          </w:p>
          <w:p w:rsidR="006A506D" w:rsidRPr="00A131C9" w:rsidRDefault="006A506D" w:rsidP="006A506D">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Izpildītāja sniegtā precizējošā informācija;</w:t>
            </w:r>
          </w:p>
          <w:p w:rsidR="006A506D" w:rsidRPr="00A131C9" w:rsidRDefault="006A506D" w:rsidP="006A506D">
            <w:pPr>
              <w:numPr>
                <w:ilvl w:val="0"/>
                <w:numId w:val="4"/>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w:t>
            </w:r>
            <w:r>
              <w:rPr>
                <w:rFonts w:asciiTheme="minorHAnsi" w:eastAsiaTheme="minorHAnsi" w:hAnsiTheme="minorHAnsi" w:cstheme="minorBidi"/>
                <w:sz w:val="22"/>
                <w:szCs w:val="22"/>
                <w:highlight w:val="lightGray"/>
                <w:lang w:eastAsia="en-US"/>
              </w:rPr>
              <w:t>–</w:t>
            </w:r>
            <w:r w:rsidRPr="00A131C9">
              <w:rPr>
                <w:rFonts w:asciiTheme="minorHAnsi" w:eastAsiaTheme="minorHAnsi" w:hAnsiTheme="minorHAnsi" w:cstheme="minorBidi"/>
                <w:sz w:val="22"/>
                <w:szCs w:val="22"/>
                <w:highlight w:val="lightGray"/>
                <w:lang w:eastAsia="en-US"/>
              </w:rPr>
              <w:t xml:space="preserve"> Iepirkuma procedūras laikā Pasūtītāja sniegtā precizējošā informācija;</w:t>
            </w:r>
          </w:p>
          <w:p w:rsidR="006A506D" w:rsidRPr="00A131C9" w:rsidRDefault="006A506D" w:rsidP="006A506D">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131C9">
              <w:rPr>
                <w:rFonts w:asciiTheme="minorHAnsi" w:eastAsiaTheme="minorHAnsi" w:hAnsiTheme="minorHAnsi" w:cstheme="minorBidi"/>
                <w:sz w:val="22"/>
                <w:szCs w:val="22"/>
                <w:highlight w:val="lightGray"/>
                <w:lang w:eastAsia="en-US"/>
              </w:rPr>
              <w:t xml:space="preserve"> d. Izpildītāja piedāvājums;</w:t>
            </w:r>
          </w:p>
          <w:p w:rsidR="006A506D" w:rsidRDefault="002B4059" w:rsidP="006A506D">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e. Izpildītāja pā</w:t>
            </w:r>
            <w:r w:rsidR="006A506D" w:rsidRPr="00A131C9">
              <w:rPr>
                <w:rFonts w:asciiTheme="minorHAnsi" w:eastAsiaTheme="minorHAnsi" w:hAnsiTheme="minorHAnsi" w:cstheme="minorBidi"/>
                <w:sz w:val="22"/>
                <w:szCs w:val="22"/>
                <w:highlight w:val="lightGray"/>
                <w:lang w:eastAsia="en-US"/>
              </w:rPr>
              <w:t>rstāvja pilnvaras apliecinošā dokumenta kopija.</w:t>
            </w:r>
          </w:p>
          <w:p w:rsidR="006A506D" w:rsidRDefault="006A506D" w:rsidP="006A506D">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Pr>
                <w:rFonts w:asciiTheme="minorHAnsi" w:eastAsiaTheme="minorHAnsi" w:hAnsiTheme="minorHAnsi" w:cstheme="minorBidi"/>
                <w:sz w:val="22"/>
                <w:szCs w:val="22"/>
                <w:highlight w:val="lightGray"/>
                <w:lang w:eastAsia="en-US"/>
              </w:rPr>
              <w:t xml:space="preserve"> f. Veidnes:</w:t>
            </w:r>
          </w:p>
          <w:p w:rsidR="006A506D" w:rsidRPr="00A01EE5" w:rsidRDefault="006A506D" w:rsidP="006A506D">
            <w:pPr>
              <w:numPr>
                <w:ilvl w:val="0"/>
                <w:numId w:val="3"/>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sz w:val="22"/>
                <w:szCs w:val="22"/>
                <w:highlight w:val="lightGray"/>
                <w:lang w:eastAsia="en-US"/>
              </w:rPr>
            </w:pPr>
            <w:r w:rsidRPr="00A01EE5">
              <w:rPr>
                <w:rFonts w:asciiTheme="minorHAnsi" w:eastAsiaTheme="minorHAnsi" w:hAnsiTheme="minorHAnsi" w:cstheme="minorBidi"/>
                <w:sz w:val="22"/>
                <w:szCs w:val="22"/>
                <w:highlight w:val="lightGray"/>
                <w:lang w:eastAsia="en-US"/>
              </w:rPr>
              <w:t xml:space="preserve">  – defektu akta veidne.</w:t>
            </w:r>
          </w:p>
          <w:p w:rsidR="006A506D" w:rsidRPr="00A131C9" w:rsidRDefault="006A506D" w:rsidP="00C26A7F">
            <w:pPr>
              <w:tabs>
                <w:tab w:val="left" w:pos="993"/>
                <w:tab w:val="num" w:pos="2160"/>
                <w:tab w:val="left" w:pos="2694"/>
                <w:tab w:val="left" w:pos="3261"/>
                <w:tab w:val="right" w:pos="8222"/>
              </w:tabs>
              <w:jc w:val="both"/>
              <w:rPr>
                <w:rFonts w:asciiTheme="minorHAnsi" w:eastAsiaTheme="minorHAnsi" w:hAnsiTheme="minorHAnsi" w:cstheme="minorBidi"/>
                <w:sz w:val="22"/>
                <w:szCs w:val="22"/>
                <w:highlight w:val="lightGray"/>
                <w:lang w:eastAsia="en-US"/>
              </w:rPr>
            </w:pPr>
          </w:p>
          <w:p w:rsidR="006A506D" w:rsidRPr="00A131C9" w:rsidRDefault="006A506D" w:rsidP="00C26A7F">
            <w:pPr>
              <w:tabs>
                <w:tab w:val="left" w:pos="993"/>
                <w:tab w:val="num" w:pos="2160"/>
                <w:tab w:val="left" w:pos="2694"/>
                <w:tab w:val="left" w:pos="3261"/>
                <w:tab w:val="right" w:pos="8222"/>
              </w:tabs>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highlight w:val="lightGray"/>
                <w:lang w:eastAsia="en-US"/>
              </w:rPr>
              <w:t>Pielikumi ir prioritāri tikai attiecībā uz dokumentu, ko tie groza.]</w:t>
            </w:r>
            <w:r w:rsidRPr="00A131C9">
              <w:rPr>
                <w:rFonts w:asciiTheme="minorHAnsi" w:eastAsiaTheme="minorHAnsi" w:hAnsiTheme="minorHAnsi" w:cstheme="minorBidi"/>
                <w:sz w:val="22"/>
                <w:szCs w:val="22"/>
                <w:highlight w:val="lightGray"/>
                <w:vertAlign w:val="superscript"/>
                <w:lang w:eastAsia="en-US"/>
              </w:rPr>
              <w:footnoteReference w:id="5"/>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A131C9">
                <w:rPr>
                  <w:rFonts w:asciiTheme="minorHAnsi" w:eastAsiaTheme="minorHAnsi" w:hAnsiTheme="minorHAnsi" w:cstheme="minorBidi"/>
                  <w:sz w:val="22"/>
                  <w:szCs w:val="22"/>
                  <w:lang w:eastAsia="en-US"/>
                </w:rPr>
                <w:t>Līgums</w:t>
              </w:r>
            </w:smartTag>
            <w:r w:rsidRPr="00A131C9">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A131C9">
              <w:rPr>
                <w:rFonts w:asciiTheme="minorHAnsi" w:eastAsiaTheme="minorHAnsi" w:hAnsiTheme="minorHAnsi" w:cstheme="minorBidi"/>
                <w:i/>
                <w:sz w:val="22"/>
                <w:szCs w:val="22"/>
                <w:highlight w:val="yellow"/>
                <w:lang w:eastAsia="en-US"/>
              </w:rPr>
              <w:t>&lt;lapu skaits&gt;</w:t>
            </w:r>
            <w:r w:rsidRPr="00A131C9">
              <w:rPr>
                <w:rFonts w:asciiTheme="minorHAnsi" w:eastAsiaTheme="minorHAnsi" w:hAnsiTheme="minorHAnsi" w:cstheme="minorBidi"/>
                <w:sz w:val="22"/>
                <w:szCs w:val="22"/>
                <w:lang w:eastAsia="en-US"/>
              </w:rPr>
              <w:t xml:space="preserve"> lapām.</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8.5. Ar Līguma parakstīšanas brīdi </w:t>
            </w:r>
            <w:r>
              <w:rPr>
                <w:rFonts w:asciiTheme="minorHAnsi" w:eastAsiaTheme="minorHAnsi" w:hAnsiTheme="minorHAnsi" w:cstheme="minorBidi"/>
                <w:sz w:val="22"/>
                <w:szCs w:val="22"/>
                <w:lang w:eastAsia="en-US"/>
              </w:rPr>
              <w:t>tā parakstītāji</w:t>
            </w:r>
            <w:r w:rsidRPr="00A131C9">
              <w:rPr>
                <w:rFonts w:asciiTheme="minorHAnsi" w:eastAsiaTheme="minorHAnsi" w:hAnsiTheme="minorHAnsi" w:cstheme="minorBidi"/>
                <w:sz w:val="22"/>
                <w:szCs w:val="22"/>
                <w:lang w:eastAsia="en-US"/>
              </w:rPr>
              <w:t xml:space="preserve"> apliecina, ka viņiem ir visas tiesības uzņemties Līgumā noteiktās saistības un pienākumus, kā arī vienojas pildīt visus Līgumā paredzētos nosacījumus.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tc>
      </w:tr>
      <w:tr w:rsidR="006A506D" w:rsidRPr="00A131C9" w:rsidTr="00C26A7F">
        <w:trPr>
          <w:trHeight w:val="68"/>
        </w:trPr>
        <w:tc>
          <w:tcPr>
            <w:tcW w:w="9502" w:type="dxa"/>
            <w:gridSpan w:val="3"/>
          </w:tcPr>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tc>
      </w:tr>
      <w:tr w:rsidR="006A506D" w:rsidRPr="00A131C9" w:rsidTr="00C26A7F">
        <w:tc>
          <w:tcPr>
            <w:tcW w:w="5670" w:type="dxa"/>
            <w:gridSpan w:val="2"/>
          </w:tcPr>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PASŪTĪTĀJS:</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SIA „Daugavpils ūdens”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Ūdensvada iela 3, Daugavpils, Latvija</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Pasta indekss: LV-5401</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Reģ.Nr.41503002432</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PVN kods: LV41503002432</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Banka: Swedbank AS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HABALV22 </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sz w:val="22"/>
                <w:szCs w:val="22"/>
                <w:lang w:eastAsia="en-US"/>
              </w:rPr>
              <w:t>Konts: LV65 HABA 0001 4080 5086 0</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Pasūtītāja vārdā:</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SIA „Daugavpils ūdens”</w:t>
            </w:r>
          </w:p>
          <w:p w:rsidR="006A506D" w:rsidRPr="00A131C9" w:rsidRDefault="00CB3E55" w:rsidP="00C26A7F">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valdes loceklis Ģirts Kole</w:t>
            </w:r>
            <w:r w:rsidR="002B4059">
              <w:rPr>
                <w:rFonts w:asciiTheme="minorHAnsi" w:eastAsiaTheme="minorHAnsi" w:hAnsiTheme="minorHAnsi" w:cstheme="minorBidi"/>
                <w:sz w:val="22"/>
                <w:szCs w:val="22"/>
                <w:lang w:eastAsia="en-US"/>
              </w:rPr>
              <w:t>ndo</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tc>
        <w:tc>
          <w:tcPr>
            <w:tcW w:w="3832" w:type="dxa"/>
          </w:tcPr>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b/>
                <w:sz w:val="22"/>
                <w:szCs w:val="22"/>
                <w:lang w:eastAsia="en-US"/>
              </w:rPr>
              <w:lastRenderedPageBreak/>
              <w:t>IZPILDĪTĀJS:</w:t>
            </w:r>
            <w:r w:rsidRPr="00A131C9">
              <w:rPr>
                <w:rFonts w:asciiTheme="minorHAnsi" w:eastAsiaTheme="minorHAnsi" w:hAnsiTheme="minorHAnsi" w:cstheme="minorBidi"/>
                <w:sz w:val="22"/>
                <w:szCs w:val="22"/>
                <w:lang w:eastAsia="en-US"/>
              </w:rPr>
              <w:t xml:space="preserve"> </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&lt;komersanta firma&gt;</w:t>
            </w:r>
          </w:p>
          <w:p w:rsidR="006A506D" w:rsidRPr="00A131C9" w:rsidRDefault="006A506D" w:rsidP="00C26A7F">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&lt;adrese&gt;</w:t>
            </w:r>
          </w:p>
          <w:p w:rsidR="006A506D" w:rsidRPr="00A131C9" w:rsidRDefault="006A506D" w:rsidP="00C26A7F">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sz w:val="22"/>
                <w:szCs w:val="22"/>
                <w:lang w:eastAsia="en-US"/>
              </w:rPr>
              <w:t xml:space="preserve">Pasta indekss: </w:t>
            </w:r>
            <w:r w:rsidRPr="00A131C9">
              <w:rPr>
                <w:rFonts w:asciiTheme="minorHAnsi" w:eastAsiaTheme="minorHAnsi" w:hAnsiTheme="minorHAnsi" w:cstheme="minorBidi"/>
                <w:i/>
                <w:sz w:val="22"/>
                <w:szCs w:val="22"/>
                <w:highlight w:val="yellow"/>
                <w:lang w:eastAsia="en-US"/>
              </w:rPr>
              <w:t>&lt;Pasta indekss&gt;</w:t>
            </w:r>
          </w:p>
          <w:p w:rsidR="006A506D" w:rsidRPr="00A131C9" w:rsidRDefault="006A506D" w:rsidP="00C26A7F">
            <w:pPr>
              <w:spacing w:line="276" w:lineRule="auto"/>
              <w:jc w:val="both"/>
              <w:rPr>
                <w:rFonts w:asciiTheme="minorHAnsi" w:eastAsiaTheme="minorHAnsi" w:hAnsiTheme="minorHAnsi" w:cstheme="minorBidi"/>
                <w:iCs/>
                <w:sz w:val="22"/>
                <w:szCs w:val="22"/>
                <w:lang w:eastAsia="en-US"/>
              </w:rPr>
            </w:pPr>
            <w:r w:rsidRPr="00A131C9">
              <w:rPr>
                <w:rFonts w:asciiTheme="minorHAnsi" w:eastAsiaTheme="minorHAnsi" w:hAnsiTheme="minorHAnsi" w:cstheme="minorBidi"/>
                <w:iCs/>
                <w:sz w:val="22"/>
                <w:szCs w:val="22"/>
                <w:lang w:eastAsia="en-US"/>
              </w:rPr>
              <w:t xml:space="preserve">Reģ.Nr. </w:t>
            </w:r>
            <w:r w:rsidRPr="00A131C9">
              <w:rPr>
                <w:rFonts w:asciiTheme="minorHAnsi" w:eastAsiaTheme="minorHAnsi" w:hAnsiTheme="minorHAnsi" w:cstheme="minorBidi"/>
                <w:i/>
                <w:iCs/>
                <w:sz w:val="22"/>
                <w:szCs w:val="22"/>
                <w:highlight w:val="yellow"/>
                <w:lang w:eastAsia="en-US"/>
              </w:rPr>
              <w:t>&lt;Reģ.Nr.&gt;</w:t>
            </w:r>
          </w:p>
          <w:p w:rsidR="006A506D" w:rsidRPr="00A131C9" w:rsidRDefault="006A506D" w:rsidP="00C26A7F">
            <w:pPr>
              <w:spacing w:line="276" w:lineRule="auto"/>
              <w:jc w:val="both"/>
              <w:rPr>
                <w:rFonts w:asciiTheme="minorHAnsi" w:eastAsiaTheme="minorHAnsi" w:hAnsiTheme="minorHAnsi" w:cstheme="minorBidi"/>
                <w:iCs/>
                <w:sz w:val="22"/>
                <w:szCs w:val="22"/>
                <w:lang w:eastAsia="en-US"/>
              </w:rPr>
            </w:pPr>
            <w:smartTag w:uri="urn:schemas-microsoft-com:office:smarttags" w:element="stockticker">
              <w:r w:rsidRPr="00A131C9">
                <w:rPr>
                  <w:rFonts w:asciiTheme="minorHAnsi" w:eastAsiaTheme="minorHAnsi" w:hAnsiTheme="minorHAnsi" w:cstheme="minorBidi"/>
                  <w:iCs/>
                  <w:sz w:val="22"/>
                  <w:szCs w:val="22"/>
                  <w:lang w:eastAsia="en-US"/>
                </w:rPr>
                <w:t>PVN</w:t>
              </w:r>
            </w:smartTag>
            <w:r w:rsidRPr="00A131C9">
              <w:rPr>
                <w:rFonts w:asciiTheme="minorHAnsi" w:eastAsiaTheme="minorHAnsi" w:hAnsiTheme="minorHAnsi" w:cstheme="minorBidi"/>
                <w:iCs/>
                <w:sz w:val="22"/>
                <w:szCs w:val="22"/>
                <w:lang w:eastAsia="en-US"/>
              </w:rPr>
              <w:t xml:space="preserve"> kods: </w:t>
            </w:r>
            <w:r w:rsidRPr="00A131C9">
              <w:rPr>
                <w:rFonts w:asciiTheme="minorHAnsi" w:eastAsiaTheme="minorHAnsi" w:hAnsiTheme="minorHAnsi" w:cstheme="minorBidi"/>
                <w:i/>
                <w:iCs/>
                <w:sz w:val="22"/>
                <w:szCs w:val="22"/>
                <w:highlight w:val="yellow"/>
                <w:lang w:eastAsia="en-US"/>
              </w:rPr>
              <w:t>&lt;PVN kods&gt;</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 </w:t>
            </w:r>
            <w:r w:rsidRPr="00A131C9">
              <w:rPr>
                <w:rFonts w:asciiTheme="minorHAnsi" w:eastAsiaTheme="minorHAnsi" w:hAnsiTheme="minorHAnsi" w:cstheme="minorBidi"/>
                <w:i/>
                <w:sz w:val="22"/>
                <w:szCs w:val="22"/>
                <w:highlight w:val="yellow"/>
                <w:lang w:eastAsia="en-US"/>
              </w:rPr>
              <w:t>&lt;banka&gt;</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Bankas kods: </w:t>
            </w:r>
            <w:r w:rsidRPr="00A131C9">
              <w:rPr>
                <w:rFonts w:asciiTheme="minorHAnsi" w:eastAsiaTheme="minorHAnsi" w:hAnsiTheme="minorHAnsi" w:cstheme="minorBidi"/>
                <w:i/>
                <w:sz w:val="22"/>
                <w:szCs w:val="22"/>
                <w:highlight w:val="yellow"/>
                <w:lang w:eastAsia="en-US"/>
              </w:rPr>
              <w:t>&lt;bankas kods&gt;</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Konts: </w:t>
            </w:r>
            <w:r w:rsidRPr="00A131C9">
              <w:rPr>
                <w:rFonts w:asciiTheme="minorHAnsi" w:eastAsiaTheme="minorHAnsi" w:hAnsiTheme="minorHAnsi" w:cstheme="minorBidi"/>
                <w:i/>
                <w:sz w:val="22"/>
                <w:szCs w:val="22"/>
                <w:highlight w:val="yellow"/>
                <w:lang w:eastAsia="en-US"/>
              </w:rPr>
              <w:t>&lt;konta numurs&gt;</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r w:rsidRPr="00A131C9">
              <w:rPr>
                <w:rFonts w:asciiTheme="minorHAnsi" w:eastAsiaTheme="minorHAnsi" w:hAnsiTheme="minorHAnsi" w:cstheme="minorBidi"/>
                <w:b/>
                <w:sz w:val="22"/>
                <w:szCs w:val="22"/>
                <w:lang w:eastAsia="en-US"/>
              </w:rPr>
              <w:t>Izpildītāja vārdā:</w:t>
            </w:r>
          </w:p>
          <w:p w:rsidR="006A506D" w:rsidRPr="00A131C9" w:rsidRDefault="006A506D" w:rsidP="00C26A7F">
            <w:pPr>
              <w:spacing w:line="276" w:lineRule="auto"/>
              <w:jc w:val="both"/>
              <w:rPr>
                <w:rFonts w:asciiTheme="minorHAnsi" w:eastAsiaTheme="minorHAnsi" w:hAnsiTheme="minorHAnsi" w:cstheme="minorBidi"/>
                <w:b/>
                <w:i/>
                <w:sz w:val="22"/>
                <w:szCs w:val="22"/>
                <w:lang w:eastAsia="en-US"/>
              </w:rPr>
            </w:pPr>
            <w:r w:rsidRPr="00A131C9">
              <w:rPr>
                <w:rFonts w:asciiTheme="minorHAnsi" w:eastAsiaTheme="minorHAnsi" w:hAnsiTheme="minorHAnsi" w:cstheme="minorBidi"/>
                <w:b/>
                <w:i/>
                <w:sz w:val="22"/>
                <w:szCs w:val="22"/>
                <w:highlight w:val="yellow"/>
                <w:lang w:eastAsia="en-US"/>
              </w:rPr>
              <w:t>&lt;komersanta firma&gt;</w:t>
            </w:r>
          </w:p>
          <w:p w:rsidR="006A506D" w:rsidRPr="00A131C9" w:rsidRDefault="006A506D" w:rsidP="00C26A7F">
            <w:pPr>
              <w:spacing w:line="276" w:lineRule="auto"/>
              <w:jc w:val="both"/>
              <w:rPr>
                <w:rFonts w:asciiTheme="minorHAnsi" w:eastAsiaTheme="minorHAnsi" w:hAnsiTheme="minorHAnsi" w:cstheme="minorBidi"/>
                <w:i/>
                <w:sz w:val="22"/>
                <w:szCs w:val="22"/>
                <w:lang w:eastAsia="en-US"/>
              </w:rPr>
            </w:pPr>
            <w:r w:rsidRPr="00A131C9">
              <w:rPr>
                <w:rFonts w:asciiTheme="minorHAnsi" w:eastAsiaTheme="minorHAnsi" w:hAnsiTheme="minorHAnsi" w:cstheme="minorBidi"/>
                <w:i/>
                <w:sz w:val="22"/>
                <w:szCs w:val="22"/>
                <w:highlight w:val="yellow"/>
                <w:lang w:eastAsia="en-US"/>
              </w:rPr>
              <w:t>&lt;pārstāvja amats, vārds, uzvārds&gt;</w:t>
            </w:r>
            <w:r w:rsidRPr="00A131C9">
              <w:rPr>
                <w:rFonts w:asciiTheme="minorHAnsi" w:eastAsiaTheme="minorHAnsi" w:hAnsiTheme="minorHAnsi" w:cstheme="minorBidi"/>
                <w:i/>
                <w:sz w:val="22"/>
                <w:szCs w:val="22"/>
                <w:lang w:eastAsia="en-US"/>
              </w:rPr>
              <w:t xml:space="preserve">             </w:t>
            </w:r>
          </w:p>
          <w:p w:rsidR="006A506D" w:rsidRPr="00A131C9" w:rsidRDefault="006A506D" w:rsidP="00C26A7F">
            <w:pPr>
              <w:spacing w:line="276" w:lineRule="auto"/>
              <w:jc w:val="both"/>
              <w:rPr>
                <w:rFonts w:asciiTheme="minorHAnsi" w:eastAsiaTheme="minorHAnsi" w:hAnsiTheme="minorHAnsi" w:cstheme="minorBidi"/>
                <w:b/>
                <w:sz w:val="22"/>
                <w:szCs w:val="22"/>
                <w:lang w:eastAsia="en-US"/>
              </w:rPr>
            </w:pP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_________________________________</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Paraksts, parakstīšanas vieta un datums</w:t>
            </w:r>
          </w:p>
          <w:p w:rsidR="006A506D" w:rsidRPr="00A131C9" w:rsidRDefault="006A506D" w:rsidP="00C26A7F">
            <w:pPr>
              <w:spacing w:line="276" w:lineRule="auto"/>
              <w:jc w:val="both"/>
              <w:rPr>
                <w:rFonts w:asciiTheme="minorHAnsi" w:eastAsiaTheme="minorHAnsi" w:hAnsiTheme="minorHAnsi" w:cstheme="minorBidi"/>
                <w:sz w:val="22"/>
                <w:szCs w:val="22"/>
                <w:lang w:eastAsia="en-US"/>
              </w:rPr>
            </w:pPr>
            <w:r w:rsidRPr="00A131C9">
              <w:rPr>
                <w:rFonts w:asciiTheme="minorHAnsi" w:eastAsiaTheme="minorHAnsi" w:hAnsiTheme="minorHAnsi" w:cstheme="minorBidi"/>
                <w:sz w:val="22"/>
                <w:szCs w:val="22"/>
                <w:lang w:eastAsia="en-US"/>
              </w:rPr>
              <w:t xml:space="preserve">                </w:t>
            </w:r>
          </w:p>
        </w:tc>
      </w:tr>
      <w:tr w:rsidR="006A506D" w:rsidRPr="00EB7D3C" w:rsidTr="00C26A7F">
        <w:trPr>
          <w:trHeight w:val="68"/>
        </w:trPr>
        <w:tc>
          <w:tcPr>
            <w:tcW w:w="9502" w:type="dxa"/>
            <w:gridSpan w:val="3"/>
          </w:tcPr>
          <w:p w:rsidR="006A506D" w:rsidRPr="00EB7D3C" w:rsidRDefault="006A506D" w:rsidP="00C26A7F">
            <w:pPr>
              <w:spacing w:line="276" w:lineRule="auto"/>
              <w:jc w:val="center"/>
              <w:rPr>
                <w:rFonts w:eastAsiaTheme="minorHAnsi"/>
                <w:b/>
                <w:lang w:eastAsia="en-US"/>
              </w:rPr>
            </w:pPr>
          </w:p>
        </w:tc>
      </w:tr>
      <w:tr w:rsidR="006A506D" w:rsidRPr="00EB7D3C" w:rsidTr="00C26A7F">
        <w:trPr>
          <w:trHeight w:val="68"/>
        </w:trPr>
        <w:tc>
          <w:tcPr>
            <w:tcW w:w="9502" w:type="dxa"/>
            <w:gridSpan w:val="3"/>
          </w:tcPr>
          <w:p w:rsidR="006A506D" w:rsidRPr="00EB7D3C" w:rsidRDefault="006A506D" w:rsidP="00C26A7F">
            <w:pPr>
              <w:spacing w:line="276" w:lineRule="auto"/>
              <w:jc w:val="both"/>
              <w:rPr>
                <w:rFonts w:eastAsiaTheme="minorHAnsi"/>
                <w:lang w:eastAsia="en-US"/>
              </w:rPr>
            </w:pPr>
          </w:p>
        </w:tc>
      </w:tr>
      <w:tr w:rsidR="006A506D" w:rsidRPr="00EB7D3C" w:rsidTr="00C26A7F">
        <w:trPr>
          <w:trHeight w:val="68"/>
        </w:trPr>
        <w:tc>
          <w:tcPr>
            <w:tcW w:w="9502" w:type="dxa"/>
            <w:gridSpan w:val="3"/>
          </w:tcPr>
          <w:p w:rsidR="006A506D" w:rsidRPr="00EB7D3C" w:rsidRDefault="006A506D" w:rsidP="00C26A7F">
            <w:pPr>
              <w:spacing w:line="276" w:lineRule="auto"/>
              <w:jc w:val="both"/>
              <w:rPr>
                <w:rFonts w:eastAsiaTheme="minorHAnsi"/>
                <w:lang w:eastAsia="en-US"/>
              </w:rPr>
            </w:pPr>
          </w:p>
        </w:tc>
      </w:tr>
      <w:tr w:rsidR="006A506D" w:rsidRPr="00EB7D3C" w:rsidTr="00C26A7F">
        <w:tc>
          <w:tcPr>
            <w:tcW w:w="9502" w:type="dxa"/>
            <w:gridSpan w:val="3"/>
          </w:tcPr>
          <w:p w:rsidR="006A506D" w:rsidRPr="00EB7D3C" w:rsidRDefault="006A506D" w:rsidP="00C26A7F">
            <w:pPr>
              <w:spacing w:line="276" w:lineRule="auto"/>
              <w:jc w:val="both"/>
              <w:rPr>
                <w:rFonts w:eastAsiaTheme="minorHAnsi"/>
                <w:lang w:eastAsia="en-US"/>
              </w:rPr>
            </w:pPr>
          </w:p>
        </w:tc>
      </w:tr>
      <w:tr w:rsidR="006A506D" w:rsidRPr="00EB7D3C" w:rsidTr="00C26A7F">
        <w:trPr>
          <w:trHeight w:val="80"/>
        </w:trPr>
        <w:tc>
          <w:tcPr>
            <w:tcW w:w="9502" w:type="dxa"/>
            <w:gridSpan w:val="3"/>
          </w:tcPr>
          <w:p w:rsidR="006A506D" w:rsidRPr="00EB7D3C" w:rsidRDefault="006A506D" w:rsidP="00C26A7F">
            <w:pPr>
              <w:tabs>
                <w:tab w:val="left" w:pos="5565"/>
              </w:tabs>
              <w:spacing w:line="276" w:lineRule="auto"/>
              <w:jc w:val="right"/>
              <w:rPr>
                <w:rFonts w:eastAsiaTheme="minorHAnsi"/>
                <w:lang w:eastAsia="en-US"/>
              </w:rPr>
            </w:pPr>
          </w:p>
        </w:tc>
      </w:tr>
      <w:tr w:rsidR="006A506D" w:rsidRPr="00EB7D3C" w:rsidTr="00C26A7F">
        <w:tc>
          <w:tcPr>
            <w:tcW w:w="9502" w:type="dxa"/>
            <w:gridSpan w:val="3"/>
          </w:tcPr>
          <w:p w:rsidR="006A506D" w:rsidRPr="00EB7D3C" w:rsidRDefault="006A506D" w:rsidP="00C26A7F">
            <w:pPr>
              <w:spacing w:line="276" w:lineRule="auto"/>
              <w:jc w:val="both"/>
              <w:rPr>
                <w:rFonts w:eastAsiaTheme="minorHAnsi"/>
                <w:lang w:eastAsia="en-US"/>
              </w:rPr>
            </w:pPr>
          </w:p>
        </w:tc>
      </w:tr>
      <w:tr w:rsidR="006A506D" w:rsidRPr="00EB7D3C" w:rsidTr="00C26A7F">
        <w:tc>
          <w:tcPr>
            <w:tcW w:w="5341" w:type="dxa"/>
          </w:tcPr>
          <w:p w:rsidR="006A506D" w:rsidRPr="00EB7D3C" w:rsidRDefault="006A506D" w:rsidP="00C26A7F">
            <w:pPr>
              <w:spacing w:line="276" w:lineRule="auto"/>
              <w:jc w:val="both"/>
              <w:rPr>
                <w:rFonts w:eastAsiaTheme="minorHAnsi"/>
                <w:lang w:eastAsia="en-US"/>
              </w:rPr>
            </w:pPr>
          </w:p>
        </w:tc>
        <w:tc>
          <w:tcPr>
            <w:tcW w:w="4161" w:type="dxa"/>
            <w:gridSpan w:val="2"/>
          </w:tcPr>
          <w:p w:rsidR="006A506D" w:rsidRPr="00EB7D3C" w:rsidRDefault="006A506D" w:rsidP="00C26A7F">
            <w:pPr>
              <w:spacing w:line="276" w:lineRule="auto"/>
              <w:jc w:val="both"/>
              <w:rPr>
                <w:rFonts w:eastAsiaTheme="minorHAnsi"/>
                <w:lang w:eastAsia="en-US"/>
              </w:rPr>
            </w:pPr>
          </w:p>
        </w:tc>
      </w:tr>
    </w:tbl>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Default="006A506D" w:rsidP="006A506D">
      <w:pPr>
        <w:tabs>
          <w:tab w:val="left" w:pos="540"/>
        </w:tabs>
        <w:jc w:val="center"/>
        <w:rPr>
          <w:b/>
          <w:bCs/>
        </w:rPr>
      </w:pPr>
    </w:p>
    <w:p w:rsidR="006A506D" w:rsidRPr="001D49D7" w:rsidRDefault="006A506D" w:rsidP="006A506D">
      <w:pPr>
        <w:tabs>
          <w:tab w:val="left" w:pos="1470"/>
        </w:tabs>
        <w:rPr>
          <w:lang w:eastAsia="en-US"/>
        </w:rPr>
        <w:sectPr w:rsidR="006A506D" w:rsidRPr="001D49D7" w:rsidSect="00A36B96">
          <w:headerReference w:type="default" r:id="rId11"/>
          <w:type w:val="continuous"/>
          <w:pgSz w:w="11906" w:h="16838"/>
          <w:pgMar w:top="1440" w:right="1133" w:bottom="709" w:left="1800" w:header="708" w:footer="708" w:gutter="0"/>
          <w:cols w:space="708"/>
          <w:docGrid w:linePitch="360"/>
        </w:sect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6A506D" w:rsidRPr="00EB7D3C" w:rsidTr="00C26A7F">
        <w:trPr>
          <w:trHeight w:val="385"/>
        </w:trPr>
        <w:tc>
          <w:tcPr>
            <w:tcW w:w="9180" w:type="dxa"/>
          </w:tcPr>
          <w:p w:rsidR="006A506D" w:rsidRPr="00EB7D3C" w:rsidRDefault="006A506D" w:rsidP="00C26A7F">
            <w:pPr>
              <w:pStyle w:val="Standard"/>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2B4059" w:rsidRDefault="002B4059" w:rsidP="00C26A7F">
            <w:pPr>
              <w:pStyle w:val="Standard"/>
              <w:jc w:val="right"/>
            </w:pPr>
          </w:p>
          <w:p w:rsidR="009801E8" w:rsidRDefault="009801E8" w:rsidP="00C26A7F">
            <w:pPr>
              <w:pStyle w:val="Standard"/>
              <w:jc w:val="right"/>
            </w:pPr>
          </w:p>
          <w:p w:rsidR="009801E8" w:rsidRDefault="009801E8" w:rsidP="00C26A7F">
            <w:pPr>
              <w:pStyle w:val="Standard"/>
              <w:jc w:val="right"/>
            </w:pPr>
          </w:p>
          <w:p w:rsidR="006A506D" w:rsidRPr="0076064A" w:rsidRDefault="006A506D" w:rsidP="00C26A7F">
            <w:pPr>
              <w:pStyle w:val="Standard"/>
              <w:jc w:val="right"/>
            </w:pPr>
            <w:r w:rsidRPr="0076064A">
              <w:lastRenderedPageBreak/>
              <w:t>Līguma pielikums Nr.____</w:t>
            </w:r>
          </w:p>
          <w:p w:rsidR="006A506D" w:rsidRDefault="006A506D" w:rsidP="00C26A7F">
            <w:pPr>
              <w:pStyle w:val="Standard"/>
              <w:jc w:val="center"/>
              <w:rPr>
                <w:b/>
              </w:rPr>
            </w:pPr>
          </w:p>
          <w:p w:rsidR="006A506D" w:rsidRPr="00EB7D3C" w:rsidRDefault="006A506D" w:rsidP="00C26A7F">
            <w:pPr>
              <w:pStyle w:val="Standard"/>
              <w:jc w:val="center"/>
              <w:rPr>
                <w:b/>
              </w:rPr>
            </w:pPr>
            <w:r w:rsidRPr="00EB7D3C">
              <w:rPr>
                <w:b/>
              </w:rPr>
              <w:t>Defektu akts</w:t>
            </w:r>
          </w:p>
          <w:p w:rsidR="006A506D" w:rsidRPr="00EB7D3C" w:rsidRDefault="006A506D" w:rsidP="00C26A7F">
            <w:pPr>
              <w:pStyle w:val="Standard"/>
              <w:jc w:val="center"/>
              <w:rPr>
                <w:b/>
              </w:rPr>
            </w:pPr>
          </w:p>
          <w:tbl>
            <w:tblPr>
              <w:tblStyle w:val="TableGrid"/>
              <w:tblW w:w="0" w:type="auto"/>
              <w:tblLayout w:type="fixed"/>
              <w:tblLook w:val="04A0" w:firstRow="1" w:lastRow="0" w:firstColumn="1" w:lastColumn="0" w:noHBand="0" w:noVBand="1"/>
            </w:tblPr>
            <w:tblGrid>
              <w:gridCol w:w="2830"/>
              <w:gridCol w:w="6124"/>
            </w:tblGrid>
            <w:tr w:rsidR="006A506D" w:rsidRPr="00EB7D3C" w:rsidTr="00C26A7F">
              <w:tc>
                <w:tcPr>
                  <w:tcW w:w="2830" w:type="dxa"/>
                </w:tcPr>
                <w:p w:rsidR="006A506D" w:rsidRPr="00EB7D3C" w:rsidRDefault="006A506D" w:rsidP="00C26A7F">
                  <w:pPr>
                    <w:pStyle w:val="Standard"/>
                  </w:pPr>
                  <w:r w:rsidRPr="00EB7D3C">
                    <w:t>Iepirkuma līgums vai cits darījuma dokuments</w:t>
                  </w:r>
                </w:p>
              </w:tc>
              <w:tc>
                <w:tcPr>
                  <w:tcW w:w="6124" w:type="dxa"/>
                </w:tcPr>
                <w:p w:rsidR="006A506D" w:rsidRPr="00EB7D3C" w:rsidRDefault="006A506D" w:rsidP="00C26A7F">
                  <w:pPr>
                    <w:pStyle w:val="Standard"/>
                  </w:pPr>
                  <w:r w:rsidRPr="00EB7D3C">
                    <w:t>Nosaukums, datums, numurs</w:t>
                  </w:r>
                </w:p>
              </w:tc>
            </w:tr>
            <w:tr w:rsidR="006A506D" w:rsidRPr="00EB7D3C" w:rsidTr="00C26A7F">
              <w:tc>
                <w:tcPr>
                  <w:tcW w:w="2830" w:type="dxa"/>
                </w:tcPr>
                <w:p w:rsidR="006A506D" w:rsidRPr="00EB7D3C" w:rsidRDefault="006A506D" w:rsidP="00C26A7F">
                  <w:pPr>
                    <w:pStyle w:val="Standard"/>
                  </w:pPr>
                  <w:r w:rsidRPr="00EB7D3C">
                    <w:t>Izpildītājs</w:t>
                  </w:r>
                </w:p>
              </w:tc>
              <w:tc>
                <w:tcPr>
                  <w:tcW w:w="6124" w:type="dxa"/>
                </w:tcPr>
                <w:p w:rsidR="006A506D" w:rsidRPr="00EB7D3C" w:rsidRDefault="006A506D" w:rsidP="00C26A7F">
                  <w:pPr>
                    <w:pStyle w:val="Standard"/>
                  </w:pPr>
                  <w:r w:rsidRPr="00EB7D3C">
                    <w:t>Nosaukums, reģistrācijas numurs</w:t>
                  </w:r>
                </w:p>
              </w:tc>
            </w:tr>
            <w:tr w:rsidR="006A506D" w:rsidRPr="00EB7D3C" w:rsidTr="00C26A7F">
              <w:tc>
                <w:tcPr>
                  <w:tcW w:w="2830" w:type="dxa"/>
                </w:tcPr>
                <w:p w:rsidR="006A506D" w:rsidRPr="00EB7D3C" w:rsidRDefault="006A506D" w:rsidP="00C26A7F">
                  <w:pPr>
                    <w:pStyle w:val="Standard"/>
                  </w:pPr>
                  <w:r w:rsidRPr="00EB7D3C">
                    <w:t>Defektu būtība</w:t>
                  </w:r>
                </w:p>
              </w:tc>
              <w:tc>
                <w:tcPr>
                  <w:tcW w:w="6124" w:type="dxa"/>
                </w:tcPr>
                <w:p w:rsidR="006A506D" w:rsidRPr="00EB7D3C" w:rsidRDefault="006A506D" w:rsidP="00C26A7F">
                  <w:pPr>
                    <w:pStyle w:val="Standard"/>
                  </w:pPr>
                  <w:r w:rsidRPr="00EB7D3C">
                    <w:t>Defektu apraksts</w:t>
                  </w:r>
                </w:p>
              </w:tc>
            </w:tr>
            <w:tr w:rsidR="006A506D" w:rsidRPr="00EB7D3C" w:rsidTr="00C26A7F">
              <w:tc>
                <w:tcPr>
                  <w:tcW w:w="2830" w:type="dxa"/>
                </w:tcPr>
                <w:p w:rsidR="006A506D" w:rsidRPr="00EB7D3C" w:rsidRDefault="006A506D" w:rsidP="00C26A7F">
                  <w:pPr>
                    <w:pStyle w:val="Standard"/>
                  </w:pPr>
                  <w:r w:rsidRPr="00EB7D3C">
                    <w:t>Pielikumā</w:t>
                  </w:r>
                </w:p>
              </w:tc>
              <w:tc>
                <w:tcPr>
                  <w:tcW w:w="6124" w:type="dxa"/>
                </w:tcPr>
                <w:p w:rsidR="006A506D" w:rsidRPr="00EB7D3C" w:rsidRDefault="006A506D" w:rsidP="00C26A7F">
                  <w:pPr>
                    <w:pStyle w:val="Standard"/>
                  </w:pPr>
                  <w:r w:rsidRPr="00EB7D3C">
                    <w:t>1. Dokumenti, kas pierāda sniegto informāciju</w:t>
                  </w:r>
                </w:p>
              </w:tc>
            </w:tr>
          </w:tbl>
          <w:p w:rsidR="006A506D" w:rsidRPr="00EB7D3C" w:rsidRDefault="006A506D" w:rsidP="00C26A7F">
            <w:pPr>
              <w:pStyle w:val="Standard"/>
            </w:pPr>
          </w:p>
          <w:p w:rsidR="006A506D" w:rsidRPr="00EB7D3C" w:rsidRDefault="006A506D" w:rsidP="00C26A7F">
            <w:pPr>
              <w:pStyle w:val="Standard"/>
            </w:pPr>
          </w:p>
          <w:p w:rsidR="006A506D" w:rsidRPr="00EB7D3C" w:rsidRDefault="006A506D" w:rsidP="00C26A7F">
            <w:pPr>
              <w:pStyle w:val="TableContents"/>
              <w:rPr>
                <w:b/>
                <w:bCs/>
              </w:rPr>
            </w:pPr>
            <w:r w:rsidRPr="00EB7D3C">
              <w:rPr>
                <w:b/>
                <w:bCs/>
              </w:rPr>
              <w:t>Izpildītājs pārstāvis</w:t>
            </w:r>
            <w:r w:rsidRPr="00EB7D3C">
              <w:rPr>
                <w:rStyle w:val="FootnoteReference"/>
                <w:b/>
                <w:bCs/>
              </w:rPr>
              <w:footnoteReference w:id="6"/>
            </w:r>
            <w:r w:rsidRPr="00EB7D3C">
              <w:rPr>
                <w:b/>
                <w:bCs/>
              </w:rPr>
              <w:t>:</w:t>
            </w:r>
          </w:p>
          <w:p w:rsidR="006A506D" w:rsidRPr="00EB7D3C" w:rsidRDefault="006A506D" w:rsidP="00C26A7F">
            <w:pPr>
              <w:pStyle w:val="TableContents"/>
              <w:tabs>
                <w:tab w:val="left" w:pos="3180"/>
              </w:tabs>
            </w:pPr>
            <w:r w:rsidRPr="00EB7D3C">
              <w:t>Piekrītu:</w:t>
            </w:r>
            <w:r w:rsidRPr="00EB7D3C">
              <w:tab/>
            </w:r>
            <w:r w:rsidRPr="00EB7D3C">
              <w:tab/>
            </w:r>
            <w:r w:rsidRPr="00EB7D3C">
              <w:tab/>
            </w:r>
            <w:r w:rsidRPr="00EB7D3C">
              <w:tab/>
            </w:r>
            <w:r w:rsidRPr="00EB7D3C">
              <w:t></w:t>
            </w:r>
          </w:p>
          <w:p w:rsidR="006A506D" w:rsidRPr="00EB7D3C" w:rsidRDefault="006A506D" w:rsidP="00C26A7F">
            <w:pPr>
              <w:pStyle w:val="TableContents"/>
            </w:pPr>
            <w:r w:rsidRPr="00EB7D3C">
              <w:t>Nepiekrītu:</w:t>
            </w:r>
            <w:r w:rsidRPr="00EB7D3C">
              <w:tab/>
            </w:r>
            <w:r w:rsidRPr="00EB7D3C">
              <w:tab/>
            </w:r>
            <w:r w:rsidRPr="00EB7D3C">
              <w:tab/>
            </w:r>
            <w:r w:rsidRPr="00EB7D3C">
              <w:tab/>
            </w:r>
            <w:r w:rsidRPr="00EB7D3C">
              <w:tab/>
            </w:r>
            <w:r w:rsidRPr="00EB7D3C">
              <w:tab/>
            </w:r>
            <w:r w:rsidRPr="00EB7D3C">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506D" w:rsidRPr="00EB7D3C" w:rsidRDefault="006A506D" w:rsidP="00C26A7F">
            <w:pPr>
              <w:pStyle w:val="TableContents"/>
            </w:pPr>
          </w:p>
          <w:p w:rsidR="006A506D" w:rsidRPr="00EB7D3C" w:rsidRDefault="006A506D" w:rsidP="00C26A7F">
            <w:pPr>
              <w:pStyle w:val="TableContents"/>
              <w:rPr>
                <w:b/>
              </w:rPr>
            </w:pPr>
            <w:r w:rsidRPr="00EB7D3C">
              <w:rPr>
                <w:b/>
              </w:rPr>
              <w:t>Izpildītāja pārstāvis:</w:t>
            </w:r>
          </w:p>
          <w:p w:rsidR="006A506D" w:rsidRPr="00EB7D3C" w:rsidRDefault="006A506D" w:rsidP="00C26A7F">
            <w:pPr>
              <w:pStyle w:val="Standard"/>
              <w:rPr>
                <w:b/>
              </w:rPr>
            </w:pPr>
            <w:r w:rsidRPr="00EB7D3C">
              <w:rPr>
                <w:b/>
              </w:rPr>
              <w:t>________________________________  _______________________  ________________</w:t>
            </w:r>
          </w:p>
          <w:p w:rsidR="006A506D" w:rsidRPr="00EB7D3C" w:rsidRDefault="006A506D" w:rsidP="00C26A7F">
            <w:pPr>
              <w:pStyle w:val="Standard"/>
            </w:pPr>
            <w:r w:rsidRPr="00EB7D3C">
              <w:t xml:space="preserve">                       /Amats/                                            /Paraksts/                    /Vārds, uzvārds/</w:t>
            </w:r>
          </w:p>
          <w:p w:rsidR="006A506D" w:rsidRPr="00EB7D3C" w:rsidRDefault="006A506D" w:rsidP="00C26A7F">
            <w:pPr>
              <w:pStyle w:val="Standard"/>
            </w:pPr>
            <w:r w:rsidRPr="00EB7D3C">
              <w:t>20___.g.___________________</w:t>
            </w:r>
          </w:p>
          <w:p w:rsidR="006A506D" w:rsidRPr="00EB7D3C" w:rsidRDefault="006A506D" w:rsidP="00C26A7F">
            <w:pPr>
              <w:pStyle w:val="Standard"/>
            </w:pPr>
          </w:p>
          <w:p w:rsidR="006A506D" w:rsidRPr="00EB7D3C" w:rsidRDefault="006A506D" w:rsidP="00C26A7F">
            <w:pPr>
              <w:pStyle w:val="TableContents"/>
            </w:pPr>
            <w:r w:rsidRPr="00EB7D3C">
              <w:t>Sastādīts bez Izpildītāja pārstāvja klātbūtnes:</w:t>
            </w:r>
            <w:r w:rsidRPr="00EB7D3C">
              <w:tab/>
              <w:t xml:space="preserve">          </w:t>
            </w:r>
            <w:r w:rsidRPr="00EB7D3C">
              <w:t></w:t>
            </w:r>
          </w:p>
          <w:p w:rsidR="006A506D" w:rsidRPr="00EB7D3C" w:rsidRDefault="006A506D" w:rsidP="00C26A7F">
            <w:pPr>
              <w:pStyle w:val="TableContents"/>
            </w:pPr>
            <w:r w:rsidRPr="00EB7D3C">
              <w:t xml:space="preserve">Izpildītāja pārstāvis atteicās parakstīt defektu aktu: </w:t>
            </w:r>
            <w:r w:rsidRPr="00EB7D3C">
              <w:t></w:t>
            </w:r>
          </w:p>
          <w:p w:rsidR="006A506D" w:rsidRPr="00EB7D3C" w:rsidRDefault="006A506D" w:rsidP="00C26A7F">
            <w:pPr>
              <w:pStyle w:val="Standard"/>
            </w:pPr>
          </w:p>
          <w:p w:rsidR="006A506D" w:rsidRPr="00EB7D3C" w:rsidRDefault="006A506D" w:rsidP="00C26A7F">
            <w:pPr>
              <w:pStyle w:val="Standard"/>
              <w:ind w:hanging="15"/>
              <w:rPr>
                <w:b/>
                <w:bCs/>
              </w:rPr>
            </w:pPr>
            <w:r w:rsidRPr="00EB7D3C">
              <w:rPr>
                <w:b/>
                <w:bCs/>
              </w:rPr>
              <w:t>Pasūtītāja pārstāvis:</w:t>
            </w:r>
          </w:p>
          <w:p w:rsidR="006A506D" w:rsidRPr="00EB7D3C" w:rsidRDefault="006A506D" w:rsidP="00C26A7F">
            <w:pPr>
              <w:pStyle w:val="TableContents"/>
            </w:pPr>
            <w:r w:rsidRPr="00EB7D3C">
              <w:t xml:space="preserve">Struktūrvienības kods: </w:t>
            </w:r>
            <w:r w:rsidRPr="00EB7D3C">
              <w:rPr>
                <w:b/>
                <w:bCs/>
                <w:i/>
                <w:iCs/>
                <w:shd w:val="clear" w:color="auto" w:fill="C0C0C0"/>
              </w:rPr>
              <w:t>AN, T ...</w:t>
            </w:r>
          </w:p>
          <w:p w:rsidR="006A506D" w:rsidRPr="00EB7D3C" w:rsidRDefault="006A506D" w:rsidP="00C26A7F">
            <w:pPr>
              <w:pStyle w:val="Standard"/>
              <w:rPr>
                <w:b/>
              </w:rPr>
            </w:pPr>
            <w:r w:rsidRPr="00EB7D3C">
              <w:rPr>
                <w:b/>
              </w:rPr>
              <w:t>________________________________  _______________________  ________________</w:t>
            </w:r>
          </w:p>
          <w:p w:rsidR="006A506D" w:rsidRPr="00EB7D3C" w:rsidRDefault="006A506D" w:rsidP="00C26A7F">
            <w:pPr>
              <w:pStyle w:val="Standard"/>
            </w:pPr>
            <w:r w:rsidRPr="00EB7D3C">
              <w:t xml:space="preserve">                       /Amats/                                            /Paraksts/                    /Vārds, uzvārds/</w:t>
            </w:r>
          </w:p>
          <w:p w:rsidR="006A506D" w:rsidRPr="00EB7D3C" w:rsidRDefault="006A506D" w:rsidP="00C26A7F">
            <w:pPr>
              <w:pStyle w:val="Standard"/>
            </w:pPr>
            <w:r w:rsidRPr="00EB7D3C">
              <w:t>20___.g.___________________</w:t>
            </w:r>
          </w:p>
          <w:p w:rsidR="006A506D" w:rsidRPr="00EB7D3C" w:rsidRDefault="006A506D" w:rsidP="00C26A7F">
            <w:pPr>
              <w:pStyle w:val="TableContents"/>
              <w:rPr>
                <w:b/>
                <w:bCs/>
                <w:i/>
                <w:iCs/>
                <w:shd w:val="clear" w:color="auto" w:fill="C0C0C0"/>
              </w:rPr>
            </w:pPr>
          </w:p>
          <w:p w:rsidR="006A506D" w:rsidRPr="00EB7D3C" w:rsidRDefault="006A506D" w:rsidP="00C26A7F">
            <w:pPr>
              <w:autoSpaceDE w:val="0"/>
              <w:autoSpaceDN w:val="0"/>
              <w:adjustRightInd w:val="0"/>
              <w:rPr>
                <w:rFonts w:eastAsiaTheme="minorHAnsi"/>
                <w:color w:val="000000"/>
                <w:lang w:eastAsia="en-US"/>
              </w:rPr>
            </w:pPr>
          </w:p>
        </w:tc>
      </w:tr>
      <w:tr w:rsidR="006A506D" w:rsidRPr="00EB7D3C" w:rsidTr="00C26A7F">
        <w:trPr>
          <w:trHeight w:val="80"/>
        </w:trPr>
        <w:tc>
          <w:tcPr>
            <w:tcW w:w="9180" w:type="dxa"/>
          </w:tcPr>
          <w:p w:rsidR="006A506D" w:rsidRPr="00EB7D3C" w:rsidRDefault="006A506D" w:rsidP="00C26A7F">
            <w:pPr>
              <w:autoSpaceDE w:val="0"/>
              <w:autoSpaceDN w:val="0"/>
              <w:adjustRightInd w:val="0"/>
              <w:rPr>
                <w:rFonts w:eastAsiaTheme="minorHAnsi"/>
                <w:color w:val="000000"/>
                <w:lang w:eastAsia="en-US"/>
              </w:rPr>
            </w:pPr>
          </w:p>
        </w:tc>
      </w:tr>
    </w:tbl>
    <w:p w:rsidR="006A506D" w:rsidRPr="001A5078" w:rsidRDefault="006A506D" w:rsidP="006A506D">
      <w:pPr>
        <w:tabs>
          <w:tab w:val="left" w:pos="540"/>
          <w:tab w:val="center" w:pos="4756"/>
        </w:tabs>
        <w:rPr>
          <w:b/>
          <w:bCs/>
        </w:rPr>
      </w:pPr>
    </w:p>
    <w:p w:rsidR="006A506D" w:rsidRPr="00EB7D3C" w:rsidRDefault="006A506D" w:rsidP="006A506D"/>
    <w:p w:rsidR="006A506D" w:rsidRPr="00EB7D3C" w:rsidRDefault="006A506D" w:rsidP="006A506D"/>
    <w:p w:rsidR="00735C88" w:rsidRPr="006F68A1" w:rsidRDefault="00735C88" w:rsidP="006A506D">
      <w:pPr>
        <w:jc w:val="center"/>
        <w:rPr>
          <w:bCs/>
          <w:lang w:val="en-US"/>
        </w:rPr>
      </w:pPr>
    </w:p>
    <w:sectPr w:rsidR="00735C88" w:rsidRPr="006F68A1" w:rsidSect="006A506D">
      <w:headerReference w:type="default" r:id="rId12"/>
      <w:footnotePr>
        <w:numRestart w:val="eachSect"/>
      </w:footnotePr>
      <w:type w:val="continuous"/>
      <w:pgSz w:w="11906" w:h="16838"/>
      <w:pgMar w:top="1225" w:right="1276"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93" w:rsidRDefault="002C3D93" w:rsidP="004835A0">
      <w:r>
        <w:separator/>
      </w:r>
    </w:p>
  </w:endnote>
  <w:endnote w:type="continuationSeparator" w:id="0">
    <w:p w:rsidR="002C3D93" w:rsidRDefault="002C3D9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93" w:rsidRDefault="002C3D93" w:rsidP="004835A0">
      <w:r>
        <w:separator/>
      </w:r>
    </w:p>
  </w:footnote>
  <w:footnote w:type="continuationSeparator" w:id="0">
    <w:p w:rsidR="002C3D93" w:rsidRDefault="002C3D93" w:rsidP="004835A0">
      <w:r>
        <w:continuationSeparator/>
      </w:r>
    </w:p>
  </w:footnote>
  <w:footnote w:id="1">
    <w:p w:rsidR="006A506D" w:rsidRDefault="006A506D" w:rsidP="006A506D">
      <w:pPr>
        <w:pStyle w:val="FootnoteText"/>
      </w:pPr>
      <w:r>
        <w:rPr>
          <w:rStyle w:val="FootnoteReference"/>
        </w:rPr>
        <w:footnoteRef/>
      </w:r>
      <w:r>
        <w:t xml:space="preserve"> Prognozējamais (indikatīvais) preču daudzums ir paredzēts vienīgi iesniegto pretendentu piedāvājumu salīdzināšanai, nav uzskatāms par paredzamo un nav saistošs iepirkuma līguma slēdzējiem.</w:t>
      </w:r>
    </w:p>
  </w:footnote>
  <w:footnote w:id="2">
    <w:p w:rsidR="006A506D" w:rsidRDefault="006A506D" w:rsidP="006A506D">
      <w:pPr>
        <w:pStyle w:val="FootnoteText"/>
      </w:pPr>
      <w:r>
        <w:rPr>
          <w:rStyle w:val="FootnoteReference"/>
        </w:rPr>
        <w:footnoteRef/>
      </w:r>
      <w:r>
        <w:t xml:space="preserve"> C</w:t>
      </w:r>
      <w:r w:rsidRPr="004D371A">
        <w:t xml:space="preserve">ena par  1 </w:t>
      </w:r>
      <w:r>
        <w:t>vienību</w:t>
      </w:r>
      <w:r w:rsidRPr="004D371A">
        <w:t xml:space="preserve"> ir saistoša iepirkuma līguma slēdzējiem</w:t>
      </w:r>
      <w:r>
        <w:t>.</w:t>
      </w:r>
    </w:p>
  </w:footnote>
  <w:footnote w:id="3">
    <w:p w:rsidR="006A506D" w:rsidRDefault="006A506D" w:rsidP="006A506D">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4">
    <w:p w:rsidR="006A506D" w:rsidRDefault="006A506D" w:rsidP="006A506D">
      <w:pPr>
        <w:pStyle w:val="FootnoteText"/>
      </w:pPr>
      <w:r>
        <w:rPr>
          <w:rStyle w:val="FootnoteReference"/>
        </w:rPr>
        <w:footnoteRef/>
      </w:r>
      <w:r>
        <w:t xml:space="preserve"> Aprēķinātā kopsumma ir paredzēta vienīgi iesniegto pretendentu piedāvājumu salīdzināšanai, nav uzskatāma par paredzamo līgumcenu un nav saistoša iepirkuma līguma slēdzējiem</w:t>
      </w:r>
    </w:p>
  </w:footnote>
  <w:footnote w:id="5">
    <w:p w:rsidR="006A506D" w:rsidRDefault="006A506D" w:rsidP="006A506D">
      <w:pPr>
        <w:pStyle w:val="FootnoteText"/>
      </w:pPr>
      <w:r>
        <w:rPr>
          <w:rStyle w:val="FootnoteReference"/>
        </w:rPr>
        <w:footnoteRef/>
      </w:r>
      <w:r>
        <w:t xml:space="preserve"> Līgumā ietilpstošo dokumentu saraksts var mainīties atkarībā no situācijas </w:t>
      </w:r>
    </w:p>
  </w:footnote>
  <w:footnote w:id="6">
    <w:p w:rsidR="006A506D" w:rsidRDefault="006A506D" w:rsidP="006A506D">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parakstīties/sastādīts bez izpildītāja klātbūtnes”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06D" w:rsidRPr="004835A0" w:rsidRDefault="006A506D" w:rsidP="001D49D7">
    <w:pPr>
      <w:pStyle w:val="Header"/>
      <w:jc w:val="right"/>
      <w:rPr>
        <w:b/>
      </w:rPr>
    </w:pPr>
    <w:r w:rsidRPr="004835A0">
      <w:rPr>
        <w:b/>
      </w:rPr>
      <w:t>APSTIPRINĀTS</w:t>
    </w:r>
  </w:p>
  <w:p w:rsidR="006A506D" w:rsidRDefault="006A506D" w:rsidP="001D49D7">
    <w:pPr>
      <w:pStyle w:val="Header"/>
      <w:jc w:val="right"/>
    </w:pPr>
    <w:r>
      <w:t>SIA „Daugavpils ūdens”</w:t>
    </w:r>
  </w:p>
  <w:p w:rsidR="006A506D" w:rsidRDefault="006A506D" w:rsidP="006A506D">
    <w:pPr>
      <w:pStyle w:val="Header"/>
      <w:jc w:val="right"/>
    </w:pPr>
    <w:r>
      <w:t>iepirkumu komisijas</w:t>
    </w:r>
    <w:r w:rsidR="004428D0">
      <w:t xml:space="preserve"> 2016.gada 06</w:t>
    </w:r>
    <w:r w:rsidR="002B4059">
      <w:t>.jūl</w:t>
    </w:r>
    <w:r>
      <w:t>ija sēdē</w:t>
    </w:r>
  </w:p>
  <w:p w:rsidR="006A506D" w:rsidRDefault="006A506D" w:rsidP="001D49D7">
    <w:pPr>
      <w:pStyle w:val="Header"/>
      <w:jc w:val="right"/>
    </w:pPr>
    <w:r>
      <w:t>Iepirkuma procedūra Nr. DŪ – 2016/27</w:t>
    </w:r>
  </w:p>
  <w:p w:rsidR="006A506D" w:rsidRDefault="006A506D" w:rsidP="001D49D7">
    <w:pPr>
      <w:pStyle w:val="Header"/>
      <w:jc w:val="right"/>
    </w:pPr>
    <w:r>
      <w:t>Protokols Nr.1</w:t>
    </w:r>
  </w:p>
  <w:p w:rsidR="006A506D" w:rsidRPr="009835A9" w:rsidRDefault="006A506D" w:rsidP="006E267E">
    <w:pPr>
      <w:pStyle w:val="Header"/>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59" w:rsidRPr="004835A0" w:rsidRDefault="002B4059" w:rsidP="002B4059">
    <w:pPr>
      <w:pStyle w:val="Header"/>
      <w:jc w:val="right"/>
      <w:rPr>
        <w:b/>
      </w:rPr>
    </w:pPr>
    <w:r w:rsidRPr="004835A0">
      <w:rPr>
        <w:b/>
      </w:rPr>
      <w:t>APSTIPRINĀTS</w:t>
    </w:r>
  </w:p>
  <w:p w:rsidR="002B4059" w:rsidRDefault="002B4059" w:rsidP="002B4059">
    <w:pPr>
      <w:pStyle w:val="Header"/>
      <w:jc w:val="right"/>
    </w:pPr>
    <w:r>
      <w:t>SIA „Daugavpils ūdens”</w:t>
    </w:r>
  </w:p>
  <w:p w:rsidR="002B4059" w:rsidRDefault="002B4059" w:rsidP="002B4059">
    <w:pPr>
      <w:pStyle w:val="Header"/>
      <w:jc w:val="right"/>
    </w:pPr>
    <w:r>
      <w:t xml:space="preserve">iepirkumu komisijas </w:t>
    </w:r>
    <w:r w:rsidR="009801E8">
      <w:t>2016.gada 06</w:t>
    </w:r>
    <w:r>
      <w:t>.jūlija sēdē</w:t>
    </w:r>
  </w:p>
  <w:p w:rsidR="002B4059" w:rsidRDefault="002B4059" w:rsidP="002B4059">
    <w:pPr>
      <w:pStyle w:val="Header"/>
      <w:jc w:val="right"/>
    </w:pPr>
    <w:r>
      <w:t>Iepirkuma procedūra Nr. DŪ – 2016/27</w:t>
    </w:r>
  </w:p>
  <w:p w:rsidR="002B4059" w:rsidRDefault="002B4059" w:rsidP="002B4059">
    <w:pPr>
      <w:pStyle w:val="Header"/>
      <w:jc w:val="right"/>
    </w:pPr>
    <w:r>
      <w:t>Protokols Nr.1</w:t>
    </w:r>
  </w:p>
  <w:p w:rsidR="004B78B0" w:rsidRPr="009835A9" w:rsidRDefault="004B78B0"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6">
    <w:nsid w:val="284F278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9">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0"/>
  </w:num>
  <w:num w:numId="2">
    <w:abstractNumId w:val="6"/>
  </w:num>
  <w:num w:numId="3">
    <w:abstractNumId w:val="12"/>
  </w:num>
  <w:num w:numId="4">
    <w:abstractNumId w:val="18"/>
  </w:num>
  <w:num w:numId="5">
    <w:abstractNumId w:val="15"/>
  </w:num>
  <w:num w:numId="6">
    <w:abstractNumId w:val="2"/>
  </w:num>
  <w:num w:numId="7">
    <w:abstractNumId w:val="23"/>
  </w:num>
  <w:num w:numId="8">
    <w:abstractNumId w:val="24"/>
  </w:num>
  <w:num w:numId="9">
    <w:abstractNumId w:val="13"/>
  </w:num>
  <w:num w:numId="10">
    <w:abstractNumId w:val="0"/>
  </w:num>
  <w:num w:numId="11">
    <w:abstractNumId w:val="7"/>
  </w:num>
  <w:num w:numId="12">
    <w:abstractNumId w:val="19"/>
  </w:num>
  <w:num w:numId="13">
    <w:abstractNumId w:val="11"/>
  </w:num>
  <w:num w:numId="14">
    <w:abstractNumId w:val="3"/>
  </w:num>
  <w:num w:numId="15">
    <w:abstractNumId w:val="8"/>
  </w:num>
  <w:num w:numId="16">
    <w:abstractNumId w:val="5"/>
  </w:num>
  <w:num w:numId="17">
    <w:abstractNumId w:val="14"/>
  </w:num>
  <w:num w:numId="18">
    <w:abstractNumId w:val="1"/>
  </w:num>
  <w:num w:numId="19">
    <w:abstractNumId w:val="4"/>
  </w:num>
  <w:num w:numId="20">
    <w:abstractNumId w:val="20"/>
  </w:num>
  <w:num w:numId="21">
    <w:abstractNumId w:val="9"/>
  </w:num>
  <w:num w:numId="22">
    <w:abstractNumId w:val="22"/>
  </w:num>
  <w:num w:numId="23">
    <w:abstractNumId w:val="16"/>
  </w:num>
  <w:num w:numId="24">
    <w:abstractNumId w:val="21"/>
  </w:num>
  <w:num w:numId="2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0022"/>
    <w:rsid w:val="0001675D"/>
    <w:rsid w:val="00016B64"/>
    <w:rsid w:val="00021CDC"/>
    <w:rsid w:val="0002517C"/>
    <w:rsid w:val="0002534D"/>
    <w:rsid w:val="00025F76"/>
    <w:rsid w:val="0003317D"/>
    <w:rsid w:val="000342C5"/>
    <w:rsid w:val="00044825"/>
    <w:rsid w:val="00046500"/>
    <w:rsid w:val="0005265F"/>
    <w:rsid w:val="000569C4"/>
    <w:rsid w:val="000576C5"/>
    <w:rsid w:val="00057D0F"/>
    <w:rsid w:val="00061294"/>
    <w:rsid w:val="00064C4D"/>
    <w:rsid w:val="00087F10"/>
    <w:rsid w:val="0009325F"/>
    <w:rsid w:val="000C121A"/>
    <w:rsid w:val="000C25D3"/>
    <w:rsid w:val="000C70ED"/>
    <w:rsid w:val="000C7C20"/>
    <w:rsid w:val="000C7FFC"/>
    <w:rsid w:val="000D7F21"/>
    <w:rsid w:val="000E7679"/>
    <w:rsid w:val="000F174B"/>
    <w:rsid w:val="000F28FC"/>
    <w:rsid w:val="00100437"/>
    <w:rsid w:val="00100999"/>
    <w:rsid w:val="00105B2E"/>
    <w:rsid w:val="00110CE0"/>
    <w:rsid w:val="00113F99"/>
    <w:rsid w:val="00115744"/>
    <w:rsid w:val="0012636D"/>
    <w:rsid w:val="00126E66"/>
    <w:rsid w:val="00134C4A"/>
    <w:rsid w:val="001365CE"/>
    <w:rsid w:val="00136F88"/>
    <w:rsid w:val="0013739E"/>
    <w:rsid w:val="00142D85"/>
    <w:rsid w:val="0016023C"/>
    <w:rsid w:val="00163750"/>
    <w:rsid w:val="00164740"/>
    <w:rsid w:val="001716D3"/>
    <w:rsid w:val="0018232F"/>
    <w:rsid w:val="00184011"/>
    <w:rsid w:val="00186BCE"/>
    <w:rsid w:val="00191EB8"/>
    <w:rsid w:val="001940B2"/>
    <w:rsid w:val="001A6CAD"/>
    <w:rsid w:val="001B5803"/>
    <w:rsid w:val="001C231F"/>
    <w:rsid w:val="001C4114"/>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A4EA3"/>
    <w:rsid w:val="002B0BEB"/>
    <w:rsid w:val="002B4059"/>
    <w:rsid w:val="002C3D93"/>
    <w:rsid w:val="002C3DFB"/>
    <w:rsid w:val="002C5E57"/>
    <w:rsid w:val="002E33F6"/>
    <w:rsid w:val="002E5CB9"/>
    <w:rsid w:val="002F0796"/>
    <w:rsid w:val="002F644F"/>
    <w:rsid w:val="00302295"/>
    <w:rsid w:val="0030563E"/>
    <w:rsid w:val="003101E5"/>
    <w:rsid w:val="003111DD"/>
    <w:rsid w:val="0031609D"/>
    <w:rsid w:val="00325D8F"/>
    <w:rsid w:val="003312B9"/>
    <w:rsid w:val="00334B43"/>
    <w:rsid w:val="00337379"/>
    <w:rsid w:val="0034398F"/>
    <w:rsid w:val="00344B4C"/>
    <w:rsid w:val="0035680A"/>
    <w:rsid w:val="00365FD6"/>
    <w:rsid w:val="003716FE"/>
    <w:rsid w:val="00373ABC"/>
    <w:rsid w:val="00373FF0"/>
    <w:rsid w:val="00376F8D"/>
    <w:rsid w:val="0038353C"/>
    <w:rsid w:val="00390C8B"/>
    <w:rsid w:val="00396F1E"/>
    <w:rsid w:val="003A176D"/>
    <w:rsid w:val="003A346E"/>
    <w:rsid w:val="003A4961"/>
    <w:rsid w:val="003A6DFE"/>
    <w:rsid w:val="003B04A5"/>
    <w:rsid w:val="003B3268"/>
    <w:rsid w:val="003B41B1"/>
    <w:rsid w:val="003C5D13"/>
    <w:rsid w:val="003D0072"/>
    <w:rsid w:val="003E15CA"/>
    <w:rsid w:val="003E2008"/>
    <w:rsid w:val="003E4F3C"/>
    <w:rsid w:val="003E6025"/>
    <w:rsid w:val="00402BD1"/>
    <w:rsid w:val="00403D7E"/>
    <w:rsid w:val="004079BD"/>
    <w:rsid w:val="004109A1"/>
    <w:rsid w:val="004119BF"/>
    <w:rsid w:val="00412FA5"/>
    <w:rsid w:val="00413278"/>
    <w:rsid w:val="00430FD4"/>
    <w:rsid w:val="004341DB"/>
    <w:rsid w:val="004428D0"/>
    <w:rsid w:val="00444C6B"/>
    <w:rsid w:val="00445CAE"/>
    <w:rsid w:val="004464A2"/>
    <w:rsid w:val="00446952"/>
    <w:rsid w:val="004505F8"/>
    <w:rsid w:val="00451801"/>
    <w:rsid w:val="004630E7"/>
    <w:rsid w:val="004664CC"/>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B78B0"/>
    <w:rsid w:val="004C000F"/>
    <w:rsid w:val="004D2812"/>
    <w:rsid w:val="004D2E0B"/>
    <w:rsid w:val="004D4A58"/>
    <w:rsid w:val="004F4C14"/>
    <w:rsid w:val="004F6943"/>
    <w:rsid w:val="005035BE"/>
    <w:rsid w:val="00504261"/>
    <w:rsid w:val="00516741"/>
    <w:rsid w:val="005172D2"/>
    <w:rsid w:val="00531CAF"/>
    <w:rsid w:val="00540716"/>
    <w:rsid w:val="005418AA"/>
    <w:rsid w:val="00550579"/>
    <w:rsid w:val="00550CA4"/>
    <w:rsid w:val="0055364D"/>
    <w:rsid w:val="0055616B"/>
    <w:rsid w:val="00556662"/>
    <w:rsid w:val="00556CAF"/>
    <w:rsid w:val="005A1CE4"/>
    <w:rsid w:val="005B67BC"/>
    <w:rsid w:val="005C2187"/>
    <w:rsid w:val="005D156C"/>
    <w:rsid w:val="005D3976"/>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904F3"/>
    <w:rsid w:val="00694EBD"/>
    <w:rsid w:val="00696FF8"/>
    <w:rsid w:val="00697C71"/>
    <w:rsid w:val="006A506D"/>
    <w:rsid w:val="006B0C49"/>
    <w:rsid w:val="006B2982"/>
    <w:rsid w:val="006B55C6"/>
    <w:rsid w:val="006B63E0"/>
    <w:rsid w:val="006C4B9F"/>
    <w:rsid w:val="006E267E"/>
    <w:rsid w:val="006E7118"/>
    <w:rsid w:val="006F3827"/>
    <w:rsid w:val="006F68A1"/>
    <w:rsid w:val="00705C8C"/>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6440"/>
    <w:rsid w:val="0077749A"/>
    <w:rsid w:val="00786E14"/>
    <w:rsid w:val="00791921"/>
    <w:rsid w:val="007A1048"/>
    <w:rsid w:val="007A76F2"/>
    <w:rsid w:val="007B1F43"/>
    <w:rsid w:val="007B7E67"/>
    <w:rsid w:val="007C20EE"/>
    <w:rsid w:val="007C2B35"/>
    <w:rsid w:val="007C776E"/>
    <w:rsid w:val="007D4C2F"/>
    <w:rsid w:val="007D6F87"/>
    <w:rsid w:val="007E050D"/>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5EC6"/>
    <w:rsid w:val="008A7F34"/>
    <w:rsid w:val="008B0DD0"/>
    <w:rsid w:val="008B1AF5"/>
    <w:rsid w:val="008B3CD8"/>
    <w:rsid w:val="008B6E2F"/>
    <w:rsid w:val="008C7FAE"/>
    <w:rsid w:val="008D21A9"/>
    <w:rsid w:val="008D6D3B"/>
    <w:rsid w:val="008E4FEE"/>
    <w:rsid w:val="008E5CCB"/>
    <w:rsid w:val="008E61C6"/>
    <w:rsid w:val="0091410A"/>
    <w:rsid w:val="00915B94"/>
    <w:rsid w:val="00917E6D"/>
    <w:rsid w:val="00922519"/>
    <w:rsid w:val="009226B8"/>
    <w:rsid w:val="009259F2"/>
    <w:rsid w:val="00937563"/>
    <w:rsid w:val="00942B4E"/>
    <w:rsid w:val="00944B2D"/>
    <w:rsid w:val="009525CD"/>
    <w:rsid w:val="00953466"/>
    <w:rsid w:val="0095537F"/>
    <w:rsid w:val="00955AD4"/>
    <w:rsid w:val="00961171"/>
    <w:rsid w:val="00973DEE"/>
    <w:rsid w:val="00974B89"/>
    <w:rsid w:val="009801E8"/>
    <w:rsid w:val="009841DC"/>
    <w:rsid w:val="0098556D"/>
    <w:rsid w:val="009866D3"/>
    <w:rsid w:val="009B09C6"/>
    <w:rsid w:val="009B28F8"/>
    <w:rsid w:val="009C2D02"/>
    <w:rsid w:val="009E4B93"/>
    <w:rsid w:val="009E72F0"/>
    <w:rsid w:val="009F5941"/>
    <w:rsid w:val="00A0203F"/>
    <w:rsid w:val="00A03F24"/>
    <w:rsid w:val="00A070B9"/>
    <w:rsid w:val="00A103FF"/>
    <w:rsid w:val="00A2637A"/>
    <w:rsid w:val="00A27C4D"/>
    <w:rsid w:val="00A3197A"/>
    <w:rsid w:val="00A4188E"/>
    <w:rsid w:val="00A60914"/>
    <w:rsid w:val="00A60B44"/>
    <w:rsid w:val="00A76424"/>
    <w:rsid w:val="00A77DC3"/>
    <w:rsid w:val="00A842E9"/>
    <w:rsid w:val="00A8451F"/>
    <w:rsid w:val="00A86889"/>
    <w:rsid w:val="00A873A6"/>
    <w:rsid w:val="00A878AD"/>
    <w:rsid w:val="00A92CEC"/>
    <w:rsid w:val="00A95AB8"/>
    <w:rsid w:val="00A97278"/>
    <w:rsid w:val="00AA2349"/>
    <w:rsid w:val="00AA3468"/>
    <w:rsid w:val="00AB4B45"/>
    <w:rsid w:val="00AB7041"/>
    <w:rsid w:val="00AB7D67"/>
    <w:rsid w:val="00AC06C6"/>
    <w:rsid w:val="00AC07E1"/>
    <w:rsid w:val="00AF100A"/>
    <w:rsid w:val="00B02734"/>
    <w:rsid w:val="00B03B41"/>
    <w:rsid w:val="00B113AB"/>
    <w:rsid w:val="00B227FE"/>
    <w:rsid w:val="00B274E0"/>
    <w:rsid w:val="00B3075B"/>
    <w:rsid w:val="00B500D7"/>
    <w:rsid w:val="00B5494E"/>
    <w:rsid w:val="00B67D81"/>
    <w:rsid w:val="00B73BF9"/>
    <w:rsid w:val="00B75798"/>
    <w:rsid w:val="00B77D86"/>
    <w:rsid w:val="00B83BE9"/>
    <w:rsid w:val="00B850F1"/>
    <w:rsid w:val="00B85825"/>
    <w:rsid w:val="00B9241F"/>
    <w:rsid w:val="00B93513"/>
    <w:rsid w:val="00BA1F5C"/>
    <w:rsid w:val="00BA42AF"/>
    <w:rsid w:val="00BB7371"/>
    <w:rsid w:val="00BC10F9"/>
    <w:rsid w:val="00BD2CFA"/>
    <w:rsid w:val="00BD47F8"/>
    <w:rsid w:val="00BE1BF0"/>
    <w:rsid w:val="00BF33AF"/>
    <w:rsid w:val="00C02D1A"/>
    <w:rsid w:val="00C10451"/>
    <w:rsid w:val="00C10461"/>
    <w:rsid w:val="00C163F1"/>
    <w:rsid w:val="00C208DF"/>
    <w:rsid w:val="00C22B92"/>
    <w:rsid w:val="00C23B27"/>
    <w:rsid w:val="00C36587"/>
    <w:rsid w:val="00C410EA"/>
    <w:rsid w:val="00C51227"/>
    <w:rsid w:val="00C72168"/>
    <w:rsid w:val="00C72FEE"/>
    <w:rsid w:val="00C84610"/>
    <w:rsid w:val="00C84A5F"/>
    <w:rsid w:val="00CA0B17"/>
    <w:rsid w:val="00CA1642"/>
    <w:rsid w:val="00CA1C6B"/>
    <w:rsid w:val="00CA7AFC"/>
    <w:rsid w:val="00CB06D8"/>
    <w:rsid w:val="00CB3E55"/>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56563"/>
    <w:rsid w:val="00D6224F"/>
    <w:rsid w:val="00D67C4E"/>
    <w:rsid w:val="00D71212"/>
    <w:rsid w:val="00D923D8"/>
    <w:rsid w:val="00D92E1A"/>
    <w:rsid w:val="00D94989"/>
    <w:rsid w:val="00D959DB"/>
    <w:rsid w:val="00DC119E"/>
    <w:rsid w:val="00DD5DE7"/>
    <w:rsid w:val="00DF7896"/>
    <w:rsid w:val="00E013B6"/>
    <w:rsid w:val="00E01935"/>
    <w:rsid w:val="00E02CF4"/>
    <w:rsid w:val="00E06A09"/>
    <w:rsid w:val="00E132D2"/>
    <w:rsid w:val="00E139EC"/>
    <w:rsid w:val="00E25125"/>
    <w:rsid w:val="00E40A4F"/>
    <w:rsid w:val="00E4228D"/>
    <w:rsid w:val="00E42B16"/>
    <w:rsid w:val="00E50819"/>
    <w:rsid w:val="00E50F13"/>
    <w:rsid w:val="00E539FE"/>
    <w:rsid w:val="00E54FCE"/>
    <w:rsid w:val="00E55FF9"/>
    <w:rsid w:val="00E616A6"/>
    <w:rsid w:val="00E65A7D"/>
    <w:rsid w:val="00E67DB5"/>
    <w:rsid w:val="00E7437B"/>
    <w:rsid w:val="00E74525"/>
    <w:rsid w:val="00E81B6F"/>
    <w:rsid w:val="00E832B0"/>
    <w:rsid w:val="00E84527"/>
    <w:rsid w:val="00E90752"/>
    <w:rsid w:val="00E95C9E"/>
    <w:rsid w:val="00E96440"/>
    <w:rsid w:val="00EA7D54"/>
    <w:rsid w:val="00EB52B3"/>
    <w:rsid w:val="00ED142D"/>
    <w:rsid w:val="00EE075A"/>
    <w:rsid w:val="00EE16D5"/>
    <w:rsid w:val="00EE2220"/>
    <w:rsid w:val="00EE2482"/>
    <w:rsid w:val="00EF2264"/>
    <w:rsid w:val="00EF5129"/>
    <w:rsid w:val="00EF6952"/>
    <w:rsid w:val="00F002B1"/>
    <w:rsid w:val="00F0033D"/>
    <w:rsid w:val="00F01D29"/>
    <w:rsid w:val="00F02DEF"/>
    <w:rsid w:val="00F11CD1"/>
    <w:rsid w:val="00F14B40"/>
    <w:rsid w:val="00F208D3"/>
    <w:rsid w:val="00F2349F"/>
    <w:rsid w:val="00F262BD"/>
    <w:rsid w:val="00F272D5"/>
    <w:rsid w:val="00F33F26"/>
    <w:rsid w:val="00F34121"/>
    <w:rsid w:val="00F37CE6"/>
    <w:rsid w:val="00F37E84"/>
    <w:rsid w:val="00F55E99"/>
    <w:rsid w:val="00F604F8"/>
    <w:rsid w:val="00F662F6"/>
    <w:rsid w:val="00F67CDE"/>
    <w:rsid w:val="00F710A0"/>
    <w:rsid w:val="00F8279A"/>
    <w:rsid w:val="00F839AC"/>
    <w:rsid w:val="00F84C0C"/>
    <w:rsid w:val="00F92BDD"/>
    <w:rsid w:val="00F959C8"/>
    <w:rsid w:val="00FA1D93"/>
    <w:rsid w:val="00FA2D93"/>
    <w:rsid w:val="00FA5E0D"/>
    <w:rsid w:val="00FB2890"/>
    <w:rsid w:val="00FC3FD0"/>
    <w:rsid w:val="00FD2F0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ugavpils.udens.lv/" TargetMode="Externa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85D-3460-49E9-A7FF-D3505304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5431</Words>
  <Characters>30962</Characters>
  <Application>Microsoft Office Word</Application>
  <DocSecurity>0</DocSecurity>
  <Lines>258</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Daina Strode</cp:lastModifiedBy>
  <cp:revision>2</cp:revision>
  <cp:lastPrinted>2016-07-06T09:59:00Z</cp:lastPrinted>
  <dcterms:created xsi:type="dcterms:W3CDTF">2016-07-06T12:34:00Z</dcterms:created>
  <dcterms:modified xsi:type="dcterms:W3CDTF">2016-07-06T12:34:00Z</dcterms:modified>
</cp:coreProperties>
</file>